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D469C" w14:textId="5124A0E5" w:rsidR="00825DCD" w:rsidRPr="00543B47" w:rsidRDefault="00507E65" w:rsidP="000A65F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3B47">
        <w:rPr>
          <w:rFonts w:ascii="Times New Roman" w:hAnsi="Times New Roman" w:cs="Times New Roman"/>
          <w:b/>
          <w:bCs/>
          <w:sz w:val="28"/>
          <w:szCs w:val="28"/>
        </w:rPr>
        <w:t>Дополнительные социальные гарантии участникам специальной военной операции и меры социальной поддержки членам их семей.</w:t>
      </w:r>
    </w:p>
    <w:p w14:paraId="6C8DCF40" w14:textId="03BDA4A8" w:rsidR="00A92A4C" w:rsidRDefault="0039696F" w:rsidP="00A92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D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Участнику специальной военной операции ежегодно в период с 2024 года по 2028 год включительно будет предоставляться компенсация стоимости санаторной путевки, которая им приобретена в один из санаториев нашей страны.</w:t>
      </w:r>
      <w:r w:rsidRPr="003969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B74E8" w:rsidRPr="00825DCD">
        <w:rPr>
          <w:rFonts w:ascii="Times New Roman" w:hAnsi="Times New Roman" w:cs="Times New Roman"/>
          <w:sz w:val="28"/>
          <w:szCs w:val="28"/>
        </w:rPr>
        <w:t xml:space="preserve">Назначение и выплату этой компенсации осуществляет </w:t>
      </w:r>
      <w:r w:rsidR="00437793">
        <w:rPr>
          <w:rFonts w:ascii="Times New Roman" w:hAnsi="Times New Roman" w:cs="Times New Roman"/>
          <w:sz w:val="28"/>
          <w:szCs w:val="28"/>
        </w:rPr>
        <w:t>м</w:t>
      </w:r>
      <w:r w:rsidR="00825DCD">
        <w:rPr>
          <w:rFonts w:ascii="Times New Roman" w:hAnsi="Times New Roman" w:cs="Times New Roman"/>
          <w:sz w:val="28"/>
          <w:szCs w:val="28"/>
        </w:rPr>
        <w:t xml:space="preserve">инистерство труда и социальной защиты населения Ставропольского </w:t>
      </w:r>
      <w:r w:rsidR="00A92A4C">
        <w:rPr>
          <w:rFonts w:ascii="Times New Roman" w:hAnsi="Times New Roman" w:cs="Times New Roman"/>
          <w:sz w:val="28"/>
          <w:szCs w:val="28"/>
        </w:rPr>
        <w:t>края</w:t>
      </w:r>
      <w:r w:rsidR="00A92A4C" w:rsidRPr="00825DCD">
        <w:rPr>
          <w:rFonts w:ascii="Times New Roman" w:hAnsi="Times New Roman" w:cs="Times New Roman"/>
          <w:sz w:val="28"/>
          <w:szCs w:val="28"/>
        </w:rPr>
        <w:t xml:space="preserve"> один</w:t>
      </w:r>
      <w:r w:rsidR="009B74E8" w:rsidRPr="00825DCD">
        <w:rPr>
          <w:rFonts w:ascii="Times New Roman" w:hAnsi="Times New Roman" w:cs="Times New Roman"/>
          <w:sz w:val="28"/>
          <w:szCs w:val="28"/>
        </w:rPr>
        <w:t xml:space="preserve"> раз в год в размере стоимости (части стоимости) санаторно-курортной путевки, но не более 70 тыс. рублей.</w:t>
      </w:r>
    </w:p>
    <w:p w14:paraId="490A9D58" w14:textId="3783BF0D" w:rsidR="00137D5F" w:rsidRDefault="0039696F" w:rsidP="00635045">
      <w:pPr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25D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Семьи участников </w:t>
      </w:r>
      <w:r w:rsidR="00825DCD" w:rsidRPr="00825D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специальной военной операции</w:t>
      </w:r>
      <w:r w:rsidRPr="00825D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также смогут получить возмещение части затрат на покупку путев</w:t>
      </w:r>
      <w:r w:rsidR="00137D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</w:t>
      </w:r>
      <w:r w:rsidRPr="00825D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37D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635045" w:rsidRPr="006350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</w:t>
      </w:r>
      <w:r w:rsidR="00137D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635045" w:rsidRPr="006350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отдыха детей и их оздоровления</w:t>
      </w:r>
      <w:r w:rsidR="006350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137D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расположенную на территории Российской Федерации.</w:t>
      </w:r>
    </w:p>
    <w:p w14:paraId="15B9D8DD" w14:textId="6FC6E95D" w:rsidR="00635045" w:rsidRPr="00635045" w:rsidRDefault="00635045" w:rsidP="00635045">
      <w:pPr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37D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Ставропольском крае список организаций отдыха детей и их оздоровления, </w:t>
      </w:r>
      <w:r w:rsidRPr="006350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размещен на официальном сайте министерства образования Ставропольского края во вкладке «Деятельность» в разделе «Организация детского отдыха» – файл «Реестр организаций отдыха детей и их оздоровления на территории Ставропольского края».</w:t>
      </w:r>
    </w:p>
    <w:p w14:paraId="03D197E2" w14:textId="15C165F0" w:rsidR="0039696F" w:rsidRPr="00A92A4C" w:rsidRDefault="0039696F" w:rsidP="00A92A4C">
      <w:pPr>
        <w:spacing w:line="259" w:lineRule="auto"/>
        <w:ind w:firstLine="708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 w:rsidRPr="00825D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Компенсации предназначены для детей от 6 до 17 лет в размере не более 33 тысяч рублей за каждого ребенка. Выплату можно будет получить раз в год. Льгота будет действовать, пока идет спецоперация.</w:t>
      </w:r>
    </w:p>
    <w:p w14:paraId="32273392" w14:textId="77777777" w:rsidR="00507E65" w:rsidRDefault="00825DCD" w:rsidP="00A92A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DCD">
        <w:rPr>
          <w:rFonts w:ascii="Times New Roman" w:hAnsi="Times New Roman" w:cs="Times New Roman"/>
          <w:sz w:val="28"/>
          <w:szCs w:val="28"/>
        </w:rPr>
        <w:t>Для назначения и выплаты</w:t>
      </w:r>
      <w:r>
        <w:rPr>
          <w:rFonts w:ascii="Times New Roman" w:hAnsi="Times New Roman" w:cs="Times New Roman"/>
          <w:sz w:val="28"/>
          <w:szCs w:val="28"/>
        </w:rPr>
        <w:t xml:space="preserve"> компенсации</w:t>
      </w:r>
      <w:r w:rsidRPr="00825DCD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Pr="00825D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специальной военной операции</w:t>
      </w:r>
      <w:r w:rsidRPr="00825DCD">
        <w:rPr>
          <w:rFonts w:ascii="Times New Roman" w:hAnsi="Times New Roman" w:cs="Times New Roman"/>
          <w:sz w:val="28"/>
          <w:szCs w:val="28"/>
        </w:rPr>
        <w:t xml:space="preserve"> или его </w:t>
      </w:r>
      <w:r w:rsidR="00A92A4C" w:rsidRPr="00825DCD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A92A4C">
        <w:rPr>
          <w:rFonts w:ascii="Times New Roman" w:hAnsi="Times New Roman" w:cs="Times New Roman"/>
          <w:sz w:val="28"/>
          <w:szCs w:val="28"/>
        </w:rPr>
        <w:t>(</w:t>
      </w:r>
      <w:r w:rsidRPr="00825DCD">
        <w:rPr>
          <w:rFonts w:ascii="Times New Roman" w:hAnsi="Times New Roman" w:cs="Times New Roman"/>
          <w:sz w:val="28"/>
          <w:szCs w:val="28"/>
        </w:rPr>
        <w:t>доверенное лицо</w:t>
      </w:r>
      <w:r w:rsidR="00A92A4C">
        <w:rPr>
          <w:rFonts w:ascii="Times New Roman" w:hAnsi="Times New Roman" w:cs="Times New Roman"/>
          <w:sz w:val="28"/>
          <w:szCs w:val="28"/>
        </w:rPr>
        <w:t>)</w:t>
      </w:r>
      <w:r w:rsidRPr="00825DCD">
        <w:rPr>
          <w:rFonts w:ascii="Times New Roman" w:hAnsi="Times New Roman" w:cs="Times New Roman"/>
          <w:sz w:val="28"/>
          <w:szCs w:val="28"/>
        </w:rPr>
        <w:t xml:space="preserve"> подает</w:t>
      </w:r>
      <w:r w:rsidR="00507E65">
        <w:rPr>
          <w:rFonts w:ascii="Times New Roman" w:hAnsi="Times New Roman" w:cs="Times New Roman"/>
          <w:sz w:val="28"/>
          <w:szCs w:val="28"/>
        </w:rPr>
        <w:t xml:space="preserve"> </w:t>
      </w:r>
      <w:r w:rsidR="00507E65" w:rsidRPr="00A92A4C">
        <w:rPr>
          <w:rFonts w:ascii="Times New Roman" w:hAnsi="Times New Roman" w:cs="Times New Roman"/>
          <w:sz w:val="28"/>
          <w:szCs w:val="28"/>
        </w:rPr>
        <w:t>заявление</w:t>
      </w:r>
      <w:r w:rsidRPr="00825DCD">
        <w:rPr>
          <w:rFonts w:ascii="Times New Roman" w:hAnsi="Times New Roman" w:cs="Times New Roman"/>
          <w:sz w:val="28"/>
          <w:szCs w:val="28"/>
        </w:rPr>
        <w:t xml:space="preserve"> в управление труда и социальной защиты </w:t>
      </w:r>
      <w:r w:rsidRPr="00A92A4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A92A4C" w:rsidRPr="00A92A4C">
        <w:rPr>
          <w:rFonts w:ascii="Times New Roman" w:hAnsi="Times New Roman" w:cs="Times New Roman"/>
          <w:sz w:val="28"/>
          <w:szCs w:val="28"/>
        </w:rPr>
        <w:t>администрации Георгиевского муниципального округа Ставропольского края</w:t>
      </w:r>
      <w:r w:rsidR="00507E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55FE86" w14:textId="0F88F6E8" w:rsidR="000A65F9" w:rsidRDefault="00825DCD" w:rsidP="00137D5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</w:t>
      </w:r>
      <w:r w:rsidR="00A92A4C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можно получить</w:t>
      </w:r>
      <w:r w:rsidR="00E54541">
        <w:rPr>
          <w:rFonts w:ascii="Times New Roman" w:hAnsi="Times New Roman" w:cs="Times New Roman"/>
          <w:sz w:val="28"/>
          <w:szCs w:val="28"/>
        </w:rPr>
        <w:t xml:space="preserve">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137D5F">
        <w:rPr>
          <w:rFonts w:ascii="Times New Roman" w:hAnsi="Times New Roman" w:cs="Times New Roman"/>
          <w:sz w:val="28"/>
          <w:szCs w:val="28"/>
        </w:rPr>
        <w:t>адресу</w:t>
      </w:r>
      <w:r w:rsidR="00137D5F" w:rsidRPr="000765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137D5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3779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End"/>
      <w:r w:rsidR="0043779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</w:t>
      </w:r>
      <w:r w:rsidR="000765E6" w:rsidRPr="000765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г. Георгиевск, ул. Тургенева, д. 26/1, по телефону 8 (87951) 3-</w:t>
      </w:r>
      <w:r w:rsidR="000765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17-90</w:t>
      </w:r>
      <w:r w:rsidR="000765E6" w:rsidRPr="000765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0765E6" w:rsidRPr="000765E6">
        <w:rPr>
          <w:rFonts w:ascii="Arial" w:eastAsiaTheme="minorEastAsia" w:hAnsi="Arial" w:cs="Arial"/>
          <w:kern w:val="0"/>
          <w:sz w:val="20"/>
          <w:szCs w:val="20"/>
          <w:lang w:eastAsia="ru-RU"/>
          <w14:ligatures w14:val="none"/>
        </w:rPr>
        <w:t xml:space="preserve"> </w:t>
      </w:r>
      <w:r w:rsidR="000765E6" w:rsidRPr="000765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 (87951) 3-</w:t>
      </w:r>
      <w:r w:rsidR="000765E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17-99</w:t>
      </w:r>
      <w:r w:rsidR="0043779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0A65F9">
        <w:rPr>
          <w:noProof/>
        </w:rPr>
        <w:drawing>
          <wp:inline distT="0" distB="0" distL="0" distR="0" wp14:anchorId="31124634" wp14:editId="48433675">
            <wp:extent cx="6073140" cy="3771900"/>
            <wp:effectExtent l="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5F9" w:rsidSect="00137D5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CE"/>
    <w:rsid w:val="0004411E"/>
    <w:rsid w:val="000765E6"/>
    <w:rsid w:val="000A65F9"/>
    <w:rsid w:val="00137D5F"/>
    <w:rsid w:val="0039696F"/>
    <w:rsid w:val="00437793"/>
    <w:rsid w:val="00507E65"/>
    <w:rsid w:val="00543B47"/>
    <w:rsid w:val="00635045"/>
    <w:rsid w:val="00766C27"/>
    <w:rsid w:val="00825DCD"/>
    <w:rsid w:val="009B74E8"/>
    <w:rsid w:val="00A92A4C"/>
    <w:rsid w:val="00BB72CE"/>
    <w:rsid w:val="00BE7C02"/>
    <w:rsid w:val="00E54541"/>
    <w:rsid w:val="00E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6E40"/>
  <w15:chartTrackingRefBased/>
  <w15:docId w15:val="{D3CCC8BC-2D87-4F4F-8133-872E7E54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A4C"/>
  </w:style>
  <w:style w:type="paragraph" w:styleId="1">
    <w:name w:val="heading 1"/>
    <w:basedOn w:val="a"/>
    <w:next w:val="a"/>
    <w:link w:val="10"/>
    <w:uiPriority w:val="9"/>
    <w:qFormat/>
    <w:rsid w:val="00A92A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A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A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A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A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A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A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A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2A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2A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2A4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A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A4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92A4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92A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92A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A92A4C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2A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92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92A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92A4C"/>
    <w:rPr>
      <w:rFonts w:eastAsiaTheme="minorEastAsia"/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A92A4C"/>
    <w:rPr>
      <w:b/>
      <w:bCs/>
    </w:rPr>
  </w:style>
  <w:style w:type="character" w:styleId="a9">
    <w:name w:val="Emphasis"/>
    <w:basedOn w:val="a0"/>
    <w:uiPriority w:val="20"/>
    <w:qFormat/>
    <w:rsid w:val="00A92A4C"/>
    <w:rPr>
      <w:i/>
      <w:iCs/>
    </w:rPr>
  </w:style>
  <w:style w:type="paragraph" w:styleId="aa">
    <w:name w:val="No Spacing"/>
    <w:uiPriority w:val="1"/>
    <w:qFormat/>
    <w:rsid w:val="00A92A4C"/>
  </w:style>
  <w:style w:type="paragraph" w:styleId="21">
    <w:name w:val="Quote"/>
    <w:basedOn w:val="a"/>
    <w:next w:val="a"/>
    <w:link w:val="22"/>
    <w:uiPriority w:val="29"/>
    <w:qFormat/>
    <w:rsid w:val="00A92A4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A4C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A92A4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92A4C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A92A4C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A92A4C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A92A4C"/>
    <w:rPr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sid w:val="00A92A4C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A92A4C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92A4C"/>
    <w:pPr>
      <w:outlineLvl w:val="9"/>
    </w:pPr>
  </w:style>
  <w:style w:type="paragraph" w:styleId="af3">
    <w:name w:val="List Paragraph"/>
    <w:basedOn w:val="a"/>
    <w:uiPriority w:val="34"/>
    <w:qFormat/>
    <w:rsid w:val="00A92A4C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765E6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0765E6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0A65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4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2024-04-04T13:13:00Z</cp:lastPrinted>
  <dcterms:created xsi:type="dcterms:W3CDTF">2024-03-21T08:29:00Z</dcterms:created>
  <dcterms:modified xsi:type="dcterms:W3CDTF">2024-04-04T13:13:00Z</dcterms:modified>
</cp:coreProperties>
</file>