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270E" w14:textId="77777777" w:rsidR="001909A2" w:rsidRDefault="008C6EB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ОТЧЕТ</w:t>
      </w:r>
    </w:p>
    <w:p w14:paraId="0CC222A6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Георгиевского муниципального округа Ставропольского края</w:t>
      </w:r>
    </w:p>
    <w:p w14:paraId="0EB7F6A0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переданных отдельных государственных полномочий</w:t>
      </w:r>
    </w:p>
    <w:p w14:paraId="427D1411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в области труда</w:t>
      </w:r>
    </w:p>
    <w:p w14:paraId="5377B601" w14:textId="5C47B6B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C763C">
        <w:rPr>
          <w:sz w:val="28"/>
          <w:szCs w:val="28"/>
          <w:lang w:val="en-US"/>
        </w:rPr>
        <w:t>I</w:t>
      </w:r>
      <w:r w:rsidR="00FC763C" w:rsidRPr="00FC763C">
        <w:rPr>
          <w:sz w:val="28"/>
          <w:szCs w:val="28"/>
        </w:rPr>
        <w:t xml:space="preserve"> </w:t>
      </w:r>
      <w:r w:rsidR="00FC763C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</w:t>
      </w:r>
      <w:r w:rsidR="00FC763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C763C">
        <w:rPr>
          <w:sz w:val="28"/>
          <w:szCs w:val="28"/>
        </w:rPr>
        <w:t>а</w:t>
      </w:r>
    </w:p>
    <w:p w14:paraId="328E186F" w14:textId="77777777" w:rsidR="001909A2" w:rsidRDefault="001909A2">
      <w:pPr>
        <w:spacing w:line="240" w:lineRule="exact"/>
        <w:jc w:val="center"/>
        <w:rPr>
          <w:sz w:val="28"/>
          <w:szCs w:val="28"/>
        </w:rPr>
      </w:pPr>
    </w:p>
    <w:p w14:paraId="65284654" w14:textId="77777777" w:rsidR="001909A2" w:rsidRDefault="001909A2">
      <w:pPr>
        <w:jc w:val="both"/>
        <w:rPr>
          <w:sz w:val="28"/>
          <w:szCs w:val="28"/>
        </w:rPr>
      </w:pPr>
    </w:p>
    <w:p w14:paraId="551EF402" w14:textId="77777777" w:rsidR="001909A2" w:rsidRDefault="008C6E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Раздел «Социальное партнерство»</w:t>
      </w:r>
    </w:p>
    <w:p w14:paraId="1F83D55C" w14:textId="77777777" w:rsidR="001909A2" w:rsidRDefault="001909A2">
      <w:pPr>
        <w:jc w:val="center"/>
        <w:rPr>
          <w:sz w:val="28"/>
          <w:szCs w:val="28"/>
        </w:rPr>
      </w:pPr>
    </w:p>
    <w:p w14:paraId="2F5F222C" w14:textId="79C2130F" w:rsidR="00DE3F28" w:rsidRPr="00183F70" w:rsidRDefault="00DE3F28" w:rsidP="00DE3F28">
      <w:pPr>
        <w:ind w:firstLine="709"/>
        <w:jc w:val="both"/>
        <w:rPr>
          <w:sz w:val="28"/>
          <w:szCs w:val="28"/>
        </w:rPr>
      </w:pPr>
      <w:bookmarkStart w:id="0" w:name="_Hlk202881606"/>
      <w:r w:rsidRPr="00183F70">
        <w:rPr>
          <w:sz w:val="28"/>
          <w:szCs w:val="28"/>
        </w:rPr>
        <w:t xml:space="preserve">В целях решения задач государственного управления и регулирования в сфере трудовых отношений сторонами социального партнерства в </w:t>
      </w:r>
      <w:r w:rsidR="00FC763C" w:rsidRPr="00183F70">
        <w:rPr>
          <w:sz w:val="28"/>
          <w:szCs w:val="28"/>
          <w:lang w:val="en-US"/>
        </w:rPr>
        <w:t>I</w:t>
      </w:r>
      <w:r w:rsidR="00FC763C" w:rsidRPr="00183F70">
        <w:rPr>
          <w:sz w:val="28"/>
          <w:szCs w:val="28"/>
        </w:rPr>
        <w:t xml:space="preserve"> полугодии </w:t>
      </w:r>
      <w:r w:rsidRPr="00183F70">
        <w:rPr>
          <w:sz w:val="28"/>
          <w:szCs w:val="28"/>
        </w:rPr>
        <w:t>202</w:t>
      </w:r>
      <w:r w:rsidR="00FC763C" w:rsidRPr="00183F70">
        <w:rPr>
          <w:sz w:val="28"/>
          <w:szCs w:val="28"/>
        </w:rPr>
        <w:t>5</w:t>
      </w:r>
      <w:r w:rsidRPr="00183F70">
        <w:rPr>
          <w:sz w:val="28"/>
          <w:szCs w:val="28"/>
        </w:rPr>
        <w:t xml:space="preserve"> го</w:t>
      </w:r>
      <w:r w:rsidR="00FC763C" w:rsidRPr="00183F70">
        <w:rPr>
          <w:sz w:val="28"/>
          <w:szCs w:val="28"/>
        </w:rPr>
        <w:t>да</w:t>
      </w:r>
      <w:r w:rsidRPr="00183F70">
        <w:rPr>
          <w:sz w:val="28"/>
          <w:szCs w:val="28"/>
        </w:rPr>
        <w:t xml:space="preserve"> в Георгиевском муниципальном округе Ставропольского края (далее – округ) продолжена работа по развитию системы социального партнерства посредством заключения соглашений и коллективных договоров.</w:t>
      </w:r>
    </w:p>
    <w:p w14:paraId="6FAEBE2F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 Принятие в муниципальном (городском) округе Ставропольского края муниципальных правовых актов по вопросам:</w:t>
      </w:r>
    </w:p>
    <w:p w14:paraId="1DC306DD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14.1. Осуществления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выполнением.</w:t>
      </w:r>
    </w:p>
    <w:p w14:paraId="5DEB1471" w14:textId="77777777" w:rsidR="00DE3F28" w:rsidRPr="00183F70" w:rsidRDefault="00DE3F28" w:rsidP="00DE3F28">
      <w:pPr>
        <w:ind w:firstLine="709"/>
        <w:jc w:val="both"/>
        <w:rPr>
          <w:sz w:val="28"/>
          <w:szCs w:val="28"/>
        </w:rPr>
      </w:pPr>
      <w:r w:rsidRPr="00183F70">
        <w:rPr>
          <w:sz w:val="28"/>
          <w:szCs w:val="28"/>
        </w:rPr>
        <w:t xml:space="preserve">Реализация переданных отдельных государственных полномочий Ставропольского края по вопросам осуществления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 управлением осуществлялась в соответствии с административным регламентом, утвержденным постановлением администрации Георгиевского муниципального округа Ставропольского края от 23 января 2024 г. № 141. </w:t>
      </w:r>
    </w:p>
    <w:p w14:paraId="1E7C09D2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14.2. Участия в урегулировании коллективных трудовых споров.</w:t>
      </w:r>
    </w:p>
    <w:p w14:paraId="17917DCE" w14:textId="77777777" w:rsidR="00DE3F28" w:rsidRPr="00183F70" w:rsidRDefault="00DE3F28" w:rsidP="00DE3F28">
      <w:pPr>
        <w:ind w:firstLine="709"/>
        <w:jc w:val="both"/>
        <w:rPr>
          <w:sz w:val="28"/>
          <w:szCs w:val="28"/>
        </w:rPr>
      </w:pPr>
      <w:r w:rsidRPr="00183F70">
        <w:rPr>
          <w:sz w:val="28"/>
          <w:szCs w:val="28"/>
        </w:rPr>
        <w:t xml:space="preserve">Реализация переданных отдельных государственных полномочий Ставропольского края в области труда по участию в урегулировании коллективных трудовых споров принято постановление администрации Георгиевского муниципального округа Ставропольского края осуществлялась в соответствии с административным регламентом, утвержденным постановлением администрации Георгиевского муниципального округа Ставропольского края от 23 января 2024 г. № 133. </w:t>
      </w:r>
    </w:p>
    <w:p w14:paraId="43940A5F" w14:textId="77777777" w:rsidR="00DE3F28" w:rsidRPr="00183F70" w:rsidRDefault="00DE3F28" w:rsidP="00DE3F28">
      <w:pPr>
        <w:ind w:firstLine="709"/>
        <w:jc w:val="both"/>
        <w:rPr>
          <w:sz w:val="28"/>
          <w:szCs w:val="28"/>
        </w:rPr>
      </w:pPr>
      <w:r w:rsidRPr="00183F70">
        <w:rPr>
          <w:sz w:val="28"/>
          <w:szCs w:val="28"/>
        </w:rPr>
        <w:t>Вышеназванные регламенты были размещены на официальных сайтах Георгиевского округа и управления и опубликованы в газете «Георгиевская округа».</w:t>
      </w:r>
    </w:p>
    <w:p w14:paraId="215EC3BE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14.3. Деятельности территориальной трехсторонней комиссии по регулированию социально-трудовых отношений.</w:t>
      </w:r>
    </w:p>
    <w:p w14:paraId="4B8812B6" w14:textId="77777777" w:rsidR="00DE3F28" w:rsidRPr="00183F70" w:rsidRDefault="00DE3F28" w:rsidP="00DE3F28">
      <w:pPr>
        <w:ind w:firstLine="709"/>
        <w:jc w:val="both"/>
        <w:rPr>
          <w:sz w:val="28"/>
          <w:szCs w:val="28"/>
        </w:rPr>
      </w:pPr>
      <w:r w:rsidRPr="00183F70">
        <w:rPr>
          <w:sz w:val="28"/>
          <w:szCs w:val="28"/>
        </w:rPr>
        <w:t>Деятельность трехсторонней комиссии по регулированию социально-трудовых отношений Георгиевского муниципального округа Ставропольского края регулируется Положением о трехсторонней комиссии по регулирова</w:t>
      </w:r>
      <w:r w:rsidRPr="00183F70">
        <w:rPr>
          <w:sz w:val="28"/>
          <w:szCs w:val="28"/>
        </w:rPr>
        <w:lastRenderedPageBreak/>
        <w:t xml:space="preserve">нию социально-трудовых отношений Георгиевского муниципального округа Ставропольского края, утвержденным решением Думы Георгиевского муниципального округа Ставропольского края от 29 ноября 2023 г. № 240-24. </w:t>
      </w:r>
    </w:p>
    <w:p w14:paraId="3E429CEB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15. Проведение в отчетном периоде мероприятий (конференций, совещаний, круглых столов, дней охраны труда, семинаров, конкурсов и пр.), направленных на развитие социального партнерства, повышение его эффективности.</w:t>
      </w:r>
    </w:p>
    <w:p w14:paraId="2B364D8C" w14:textId="1FE3D891" w:rsidR="00183F70" w:rsidRPr="00183F70" w:rsidRDefault="00DE3F28" w:rsidP="00183F70">
      <w:pPr>
        <w:widowControl w:val="0"/>
        <w:tabs>
          <w:tab w:val="left" w:pos="7230"/>
        </w:tabs>
        <w:ind w:firstLine="455"/>
        <w:jc w:val="both"/>
      </w:pPr>
      <w:r w:rsidRPr="00183F70">
        <w:rPr>
          <w:sz w:val="28"/>
          <w:szCs w:val="28"/>
        </w:rPr>
        <w:t xml:space="preserve">Также в округе в </w:t>
      </w:r>
      <w:r w:rsidR="00183F70" w:rsidRPr="00183F70">
        <w:rPr>
          <w:sz w:val="28"/>
          <w:szCs w:val="28"/>
          <w:lang w:val="en-US"/>
        </w:rPr>
        <w:t>I</w:t>
      </w:r>
      <w:r w:rsidR="00183F70" w:rsidRPr="00183F70">
        <w:rPr>
          <w:sz w:val="28"/>
          <w:szCs w:val="28"/>
        </w:rPr>
        <w:t xml:space="preserve"> полугодии 2025</w:t>
      </w:r>
      <w:r w:rsidRPr="00183F70">
        <w:rPr>
          <w:sz w:val="28"/>
          <w:szCs w:val="28"/>
        </w:rPr>
        <w:t xml:space="preserve"> год</w:t>
      </w:r>
      <w:r w:rsidR="00183F70" w:rsidRPr="00183F70">
        <w:rPr>
          <w:sz w:val="28"/>
          <w:szCs w:val="28"/>
        </w:rPr>
        <w:t>а</w:t>
      </w:r>
      <w:r w:rsidRPr="00183F70">
        <w:rPr>
          <w:sz w:val="28"/>
          <w:szCs w:val="28"/>
        </w:rPr>
        <w:t xml:space="preserve"> проведена работа по привлечению к участию работодателей в ежегодном Всероссийском конкурсе «Российская организация высокой социальной эффективности»</w:t>
      </w:r>
      <w:r w:rsidR="00904924" w:rsidRPr="00183F70">
        <w:rPr>
          <w:sz w:val="28"/>
          <w:szCs w:val="28"/>
        </w:rPr>
        <w:t xml:space="preserve"> (далее – всероссийский конкурс)</w:t>
      </w:r>
      <w:r w:rsidR="00183F70" w:rsidRPr="00183F70">
        <w:rPr>
          <w:sz w:val="28"/>
          <w:szCs w:val="28"/>
        </w:rPr>
        <w:t xml:space="preserve">, для чего: </w:t>
      </w:r>
    </w:p>
    <w:p w14:paraId="5D49BE09" w14:textId="77777777" w:rsidR="00183F70" w:rsidRPr="00183F70" w:rsidRDefault="00183F70" w:rsidP="00183F70">
      <w:pPr>
        <w:widowControl w:val="0"/>
        <w:tabs>
          <w:tab w:val="left" w:pos="7230"/>
        </w:tabs>
        <w:ind w:firstLine="455"/>
        <w:jc w:val="both"/>
      </w:pPr>
      <w:r w:rsidRPr="00183F70">
        <w:rPr>
          <w:sz w:val="28"/>
          <w:szCs w:val="28"/>
        </w:rPr>
        <w:t>- проведена разъяснительная работа о целях, задачах и порядке проведения конкурса, вышеназванная информация доведена до сведения руководителей организаций округа через представителей профсоюзных объединений, местные средства массовой информации;</w:t>
      </w:r>
    </w:p>
    <w:p w14:paraId="710C58BA" w14:textId="7E5034CA" w:rsidR="00183F70" w:rsidRPr="00183F70" w:rsidRDefault="00183F70" w:rsidP="00183F70">
      <w:pPr>
        <w:widowControl w:val="0"/>
        <w:tabs>
          <w:tab w:val="left" w:pos="7230"/>
        </w:tabs>
        <w:ind w:firstLine="455"/>
        <w:jc w:val="both"/>
      </w:pPr>
      <w:r w:rsidRPr="00183F70">
        <w:rPr>
          <w:sz w:val="28"/>
          <w:szCs w:val="28"/>
        </w:rPr>
        <w:t>- направлены письма руководителям 25 организаций округа, сторонам социального партнерства и др.</w:t>
      </w:r>
    </w:p>
    <w:p w14:paraId="76F04082" w14:textId="4A131A5D" w:rsidR="00DE3F28" w:rsidRPr="00183F70" w:rsidRDefault="00183F70" w:rsidP="00183F70">
      <w:pPr>
        <w:widowControl w:val="0"/>
        <w:tabs>
          <w:tab w:val="left" w:pos="7230"/>
        </w:tabs>
        <w:ind w:firstLine="455"/>
        <w:jc w:val="both"/>
        <w:rPr>
          <w:sz w:val="28"/>
          <w:szCs w:val="28"/>
        </w:rPr>
      </w:pPr>
      <w:r w:rsidRPr="00183F70">
        <w:rPr>
          <w:sz w:val="28"/>
          <w:szCs w:val="28"/>
        </w:rPr>
        <w:t xml:space="preserve">Заявок на участие в вышеназванном конкурсе не </w:t>
      </w:r>
      <w:proofErr w:type="gramStart"/>
      <w:r w:rsidRPr="00183F70">
        <w:rPr>
          <w:sz w:val="28"/>
          <w:szCs w:val="28"/>
        </w:rPr>
        <w:t>поступило.</w:t>
      </w:r>
      <w:r w:rsidR="00904924" w:rsidRPr="00183F70">
        <w:rPr>
          <w:sz w:val="28"/>
          <w:szCs w:val="28"/>
        </w:rPr>
        <w:t>.</w:t>
      </w:r>
      <w:proofErr w:type="gramEnd"/>
      <w:r w:rsidR="00904924" w:rsidRPr="00183F70">
        <w:rPr>
          <w:color w:val="000000"/>
          <w:sz w:val="28"/>
          <w:szCs w:val="28"/>
          <w:shd w:val="clear" w:color="auto" w:fill="FFFFFF"/>
        </w:rPr>
        <w:t xml:space="preserve"> </w:t>
      </w:r>
      <w:r w:rsidR="00DE3F28" w:rsidRPr="00183F70">
        <w:rPr>
          <w:sz w:val="28"/>
          <w:szCs w:val="28"/>
        </w:rPr>
        <w:t xml:space="preserve"> </w:t>
      </w:r>
    </w:p>
    <w:p w14:paraId="79E7BF2C" w14:textId="77777777" w:rsidR="00DE3F28" w:rsidRDefault="00DE3F28" w:rsidP="00DE3F28">
      <w:pPr>
        <w:ind w:firstLine="60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16. Принимаемые меры по развитию коллективно-договорного регулирования трудовых отношений в субъектах малого предпринимательства с указанием количества коллективных договоров в отчетном периоде и сведений о представительном органе работников. </w:t>
      </w:r>
    </w:p>
    <w:p w14:paraId="4A9DF63E" w14:textId="77777777" w:rsidR="00DE3F28" w:rsidRPr="00183F70" w:rsidRDefault="00DE3F28" w:rsidP="00DE3F28">
      <w:pPr>
        <w:ind w:firstLine="601"/>
        <w:jc w:val="both"/>
        <w:rPr>
          <w:color w:val="000000"/>
        </w:rPr>
      </w:pPr>
      <w:r w:rsidRPr="00183F70">
        <w:rPr>
          <w:color w:val="000000"/>
          <w:sz w:val="28"/>
          <w:szCs w:val="28"/>
        </w:rPr>
        <w:t>В целях развития системы социального партнерства и повышения ее эффективности в субъектах малого и среднего предпринимательства в отчетном периоде:</w:t>
      </w:r>
    </w:p>
    <w:p w14:paraId="28FC7AB9" w14:textId="4FDCE77D" w:rsidR="00DE3F28" w:rsidRPr="00950846" w:rsidRDefault="00DE3F28" w:rsidP="00DE3F28">
      <w:pPr>
        <w:ind w:firstLine="709"/>
        <w:jc w:val="both"/>
      </w:pPr>
      <w:r w:rsidRPr="00950846">
        <w:rPr>
          <w:sz w:val="28"/>
          <w:szCs w:val="28"/>
        </w:rPr>
        <w:t xml:space="preserve">- организовано обучение основам социального партнерства, разрешения трудовых конфликтов руководителей и специалистов в учебных центрах по охране труда на базе двух государственных бюджетных профессиональных образовательных учреждений «Георгиевский техникум механизации, автоматизации и управления» и «Георгиевский региональный колледж «Интеграл». В отчетном периоде </w:t>
      </w:r>
      <w:r w:rsidRPr="00950846">
        <w:rPr>
          <w:spacing w:val="-2"/>
          <w:sz w:val="28"/>
          <w:szCs w:val="28"/>
        </w:rPr>
        <w:t xml:space="preserve">обучено всего: </w:t>
      </w:r>
      <w:r w:rsidR="00950846" w:rsidRPr="00950846">
        <w:rPr>
          <w:spacing w:val="-2"/>
          <w:sz w:val="28"/>
          <w:szCs w:val="28"/>
        </w:rPr>
        <w:t>272</w:t>
      </w:r>
      <w:r w:rsidRPr="00950846">
        <w:rPr>
          <w:sz w:val="28"/>
          <w:szCs w:val="28"/>
        </w:rPr>
        <w:t xml:space="preserve"> человек</w:t>
      </w:r>
      <w:r w:rsidR="00950846" w:rsidRPr="00950846">
        <w:rPr>
          <w:sz w:val="28"/>
          <w:szCs w:val="28"/>
        </w:rPr>
        <w:t>а</w:t>
      </w:r>
      <w:r w:rsidRPr="00950846">
        <w:rPr>
          <w:sz w:val="28"/>
          <w:szCs w:val="28"/>
        </w:rPr>
        <w:t xml:space="preserve">, что на </w:t>
      </w:r>
      <w:r w:rsidR="00950846" w:rsidRPr="00950846">
        <w:rPr>
          <w:sz w:val="28"/>
          <w:szCs w:val="28"/>
        </w:rPr>
        <w:t>30</w:t>
      </w:r>
      <w:r w:rsidR="002F521F" w:rsidRPr="00950846">
        <w:rPr>
          <w:sz w:val="28"/>
          <w:szCs w:val="28"/>
        </w:rPr>
        <w:t>,</w:t>
      </w:r>
      <w:r w:rsidR="00950846" w:rsidRPr="00950846">
        <w:rPr>
          <w:sz w:val="28"/>
          <w:szCs w:val="28"/>
        </w:rPr>
        <w:t xml:space="preserve">2 </w:t>
      </w:r>
      <w:r w:rsidRPr="00950846">
        <w:rPr>
          <w:sz w:val="28"/>
          <w:szCs w:val="28"/>
        </w:rPr>
        <w:t xml:space="preserve">% </w:t>
      </w:r>
      <w:r w:rsidR="00950846" w:rsidRPr="00950846">
        <w:rPr>
          <w:sz w:val="28"/>
          <w:szCs w:val="28"/>
        </w:rPr>
        <w:t>мень</w:t>
      </w:r>
      <w:r w:rsidRPr="00950846">
        <w:rPr>
          <w:sz w:val="28"/>
          <w:szCs w:val="28"/>
        </w:rPr>
        <w:t xml:space="preserve">ше показателя аналогичного периода прошлого года. Число прошедших обучение работодателей «малого бизнеса» составляет </w:t>
      </w:r>
      <w:r w:rsidR="002F521F" w:rsidRPr="00950846">
        <w:rPr>
          <w:sz w:val="28"/>
          <w:szCs w:val="28"/>
        </w:rPr>
        <w:t>3</w:t>
      </w:r>
      <w:r w:rsidR="00950846" w:rsidRPr="00950846">
        <w:rPr>
          <w:sz w:val="28"/>
          <w:szCs w:val="28"/>
        </w:rPr>
        <w:t>5</w:t>
      </w:r>
      <w:r w:rsidR="002F521F" w:rsidRPr="00950846">
        <w:rPr>
          <w:sz w:val="28"/>
          <w:szCs w:val="28"/>
        </w:rPr>
        <w:t>,</w:t>
      </w:r>
      <w:r w:rsidR="00950846" w:rsidRPr="00950846">
        <w:rPr>
          <w:sz w:val="28"/>
          <w:szCs w:val="28"/>
        </w:rPr>
        <w:t xml:space="preserve">5 </w:t>
      </w:r>
      <w:r w:rsidRPr="00950846">
        <w:rPr>
          <w:sz w:val="28"/>
          <w:szCs w:val="28"/>
        </w:rPr>
        <w:t>% (</w:t>
      </w:r>
      <w:r w:rsidR="002F521F" w:rsidRPr="00950846">
        <w:rPr>
          <w:sz w:val="28"/>
          <w:szCs w:val="28"/>
        </w:rPr>
        <w:t>1</w:t>
      </w:r>
      <w:r w:rsidR="00950846" w:rsidRPr="00950846">
        <w:rPr>
          <w:sz w:val="28"/>
          <w:szCs w:val="28"/>
        </w:rPr>
        <w:t>1</w:t>
      </w:r>
      <w:r w:rsidRPr="00950846">
        <w:rPr>
          <w:sz w:val="28"/>
          <w:szCs w:val="28"/>
        </w:rPr>
        <w:t xml:space="preserve"> человек) от общего числа обученных</w:t>
      </w:r>
      <w:r w:rsidR="00950846" w:rsidRPr="00950846">
        <w:rPr>
          <w:sz w:val="28"/>
          <w:szCs w:val="28"/>
        </w:rPr>
        <w:t xml:space="preserve"> руководителей (31 человек)</w:t>
      </w:r>
      <w:r w:rsidRPr="00950846">
        <w:rPr>
          <w:sz w:val="28"/>
          <w:szCs w:val="28"/>
        </w:rPr>
        <w:t xml:space="preserve">; </w:t>
      </w:r>
    </w:p>
    <w:p w14:paraId="78FCC8A5" w14:textId="41EC1C92" w:rsidR="00DE3F28" w:rsidRPr="00183F70" w:rsidRDefault="00DE3F28" w:rsidP="00DE3F28">
      <w:pPr>
        <w:ind w:firstLine="709"/>
        <w:jc w:val="both"/>
        <w:rPr>
          <w:color w:val="000000"/>
        </w:rPr>
      </w:pPr>
      <w:r w:rsidRPr="00183F70">
        <w:rPr>
          <w:color w:val="000000"/>
          <w:sz w:val="28"/>
          <w:szCs w:val="28"/>
        </w:rPr>
        <w:t xml:space="preserve">- в газете «Георгиевская округа» опубликованы </w:t>
      </w:r>
      <w:r w:rsidR="00112B4B" w:rsidRPr="00183F70">
        <w:rPr>
          <w:color w:val="000000"/>
          <w:sz w:val="28"/>
          <w:szCs w:val="28"/>
        </w:rPr>
        <w:t>4</w:t>
      </w:r>
      <w:r w:rsidRPr="00183F70">
        <w:rPr>
          <w:color w:val="000000"/>
          <w:sz w:val="28"/>
          <w:szCs w:val="28"/>
        </w:rPr>
        <w:t xml:space="preserve"> стат</w:t>
      </w:r>
      <w:r w:rsidR="002F521F" w:rsidRPr="00183F70">
        <w:rPr>
          <w:color w:val="000000"/>
          <w:sz w:val="28"/>
          <w:szCs w:val="28"/>
        </w:rPr>
        <w:t>ь</w:t>
      </w:r>
      <w:r w:rsidR="0033421D" w:rsidRPr="00183F70">
        <w:rPr>
          <w:color w:val="000000"/>
          <w:sz w:val="28"/>
          <w:szCs w:val="28"/>
        </w:rPr>
        <w:t>и</w:t>
      </w:r>
      <w:r w:rsidRPr="00183F70">
        <w:rPr>
          <w:color w:val="000000"/>
          <w:sz w:val="28"/>
          <w:szCs w:val="28"/>
        </w:rPr>
        <w:t xml:space="preserve">, размещены на официальных сайтах Георгиевского округа, управления труда и в социальных сетях </w:t>
      </w:r>
      <w:r w:rsidR="00112B4B" w:rsidRPr="00183F70">
        <w:rPr>
          <w:color w:val="000000"/>
          <w:sz w:val="28"/>
          <w:szCs w:val="28"/>
        </w:rPr>
        <w:t>10</w:t>
      </w:r>
      <w:r w:rsidRPr="00183F70">
        <w:rPr>
          <w:color w:val="000000"/>
          <w:sz w:val="28"/>
          <w:szCs w:val="28"/>
        </w:rPr>
        <w:t xml:space="preserve"> информаций, посвященных теме социального партнерства. </w:t>
      </w:r>
    </w:p>
    <w:p w14:paraId="14AA600C" w14:textId="043AF78A" w:rsidR="00DE3F28" w:rsidRPr="00183F70" w:rsidRDefault="00DE3F28" w:rsidP="00DE3F28">
      <w:pPr>
        <w:ind w:firstLine="709"/>
        <w:jc w:val="both"/>
        <w:rPr>
          <w:sz w:val="28"/>
          <w:szCs w:val="28"/>
        </w:rPr>
      </w:pPr>
      <w:r w:rsidRPr="00183F70">
        <w:rPr>
          <w:sz w:val="28"/>
          <w:szCs w:val="28"/>
        </w:rPr>
        <w:t xml:space="preserve">По состоянию на 1 </w:t>
      </w:r>
      <w:r w:rsidR="00112B4B" w:rsidRPr="00183F70">
        <w:rPr>
          <w:sz w:val="28"/>
          <w:szCs w:val="28"/>
        </w:rPr>
        <w:t>июля</w:t>
      </w:r>
      <w:r w:rsidR="00904924" w:rsidRPr="00183F70">
        <w:rPr>
          <w:sz w:val="28"/>
          <w:szCs w:val="28"/>
        </w:rPr>
        <w:t xml:space="preserve"> </w:t>
      </w:r>
      <w:r w:rsidRPr="00183F70">
        <w:rPr>
          <w:sz w:val="28"/>
          <w:szCs w:val="28"/>
        </w:rPr>
        <w:t>202</w:t>
      </w:r>
      <w:r w:rsidR="00904924" w:rsidRPr="00183F70">
        <w:rPr>
          <w:sz w:val="28"/>
          <w:szCs w:val="28"/>
        </w:rPr>
        <w:t>5</w:t>
      </w:r>
      <w:r w:rsidRPr="00183F70">
        <w:rPr>
          <w:sz w:val="28"/>
          <w:szCs w:val="28"/>
        </w:rPr>
        <w:t xml:space="preserve"> года в организациях малого и среднего бизнеса заключен и действует 12</w:t>
      </w:r>
      <w:r w:rsidR="00112B4B" w:rsidRPr="00183F70">
        <w:rPr>
          <w:sz w:val="28"/>
          <w:szCs w:val="28"/>
        </w:rPr>
        <w:t>2</w:t>
      </w:r>
      <w:r w:rsidRPr="00183F70">
        <w:rPr>
          <w:sz w:val="28"/>
          <w:szCs w:val="28"/>
        </w:rPr>
        <w:t xml:space="preserve"> коллективны</w:t>
      </w:r>
      <w:r w:rsidR="002B4D07" w:rsidRPr="00183F70">
        <w:rPr>
          <w:sz w:val="28"/>
          <w:szCs w:val="28"/>
        </w:rPr>
        <w:t>х</w:t>
      </w:r>
      <w:r w:rsidRPr="00183F70">
        <w:rPr>
          <w:sz w:val="28"/>
          <w:szCs w:val="28"/>
        </w:rPr>
        <w:t xml:space="preserve"> договор</w:t>
      </w:r>
      <w:r w:rsidR="00112B4B" w:rsidRPr="00183F70">
        <w:rPr>
          <w:sz w:val="28"/>
          <w:szCs w:val="28"/>
        </w:rPr>
        <w:t>а</w:t>
      </w:r>
      <w:r w:rsidRPr="00183F70">
        <w:rPr>
          <w:sz w:val="28"/>
          <w:szCs w:val="28"/>
        </w:rPr>
        <w:t>, что составляет 30,</w:t>
      </w:r>
      <w:r w:rsidR="002B4D07" w:rsidRPr="00183F70">
        <w:rPr>
          <w:sz w:val="28"/>
          <w:szCs w:val="28"/>
        </w:rPr>
        <w:t>8</w:t>
      </w:r>
      <w:r w:rsidRPr="00183F70">
        <w:rPr>
          <w:sz w:val="28"/>
          <w:szCs w:val="28"/>
        </w:rPr>
        <w:t>% от общего количества заключенных коллективных договоров, в 8</w:t>
      </w:r>
      <w:r w:rsidR="002B4D07" w:rsidRPr="00183F70">
        <w:rPr>
          <w:sz w:val="28"/>
          <w:szCs w:val="28"/>
        </w:rPr>
        <w:t>6</w:t>
      </w:r>
      <w:r w:rsidRPr="00183F70">
        <w:rPr>
          <w:sz w:val="28"/>
          <w:szCs w:val="28"/>
        </w:rPr>
        <w:t xml:space="preserve"> (70,</w:t>
      </w:r>
      <w:r w:rsidR="002B4D07" w:rsidRPr="00183F70">
        <w:rPr>
          <w:sz w:val="28"/>
          <w:szCs w:val="28"/>
        </w:rPr>
        <w:t>5</w:t>
      </w:r>
      <w:r w:rsidRPr="00183F70">
        <w:rPr>
          <w:sz w:val="28"/>
          <w:szCs w:val="28"/>
        </w:rPr>
        <w:t xml:space="preserve">%) коллективных договорах организаций малого бизнеса сторона работников представлена не профсоюзом, а иным представительным органом: уполномоченным от трудового коллектива, представителем (председателем) </w:t>
      </w:r>
      <w:r w:rsidRPr="00183F70">
        <w:rPr>
          <w:sz w:val="28"/>
          <w:szCs w:val="28"/>
        </w:rPr>
        <w:lastRenderedPageBreak/>
        <w:t xml:space="preserve">Совета трудового коллектива, председателем Совета образовательного учреждения. В </w:t>
      </w:r>
      <w:r w:rsidR="00112B4B" w:rsidRPr="00183F70">
        <w:rPr>
          <w:sz w:val="28"/>
          <w:szCs w:val="28"/>
          <w:lang w:val="en-US"/>
        </w:rPr>
        <w:t>I</w:t>
      </w:r>
      <w:r w:rsidR="00112B4B" w:rsidRPr="00183F70">
        <w:rPr>
          <w:sz w:val="28"/>
          <w:szCs w:val="28"/>
        </w:rPr>
        <w:t xml:space="preserve"> полугодии </w:t>
      </w:r>
      <w:r w:rsidRPr="00183F70">
        <w:rPr>
          <w:sz w:val="28"/>
          <w:szCs w:val="28"/>
        </w:rPr>
        <w:t>202</w:t>
      </w:r>
      <w:r w:rsidR="00112B4B" w:rsidRPr="00183F70">
        <w:rPr>
          <w:sz w:val="28"/>
          <w:szCs w:val="28"/>
        </w:rPr>
        <w:t>5</w:t>
      </w:r>
      <w:r w:rsidRPr="00183F70">
        <w:rPr>
          <w:sz w:val="28"/>
          <w:szCs w:val="28"/>
        </w:rPr>
        <w:t xml:space="preserve"> год</w:t>
      </w:r>
      <w:r w:rsidR="00112B4B" w:rsidRPr="00183F70">
        <w:rPr>
          <w:sz w:val="28"/>
          <w:szCs w:val="28"/>
        </w:rPr>
        <w:t>а</w:t>
      </w:r>
      <w:r w:rsidRPr="00183F70">
        <w:rPr>
          <w:sz w:val="28"/>
          <w:szCs w:val="28"/>
        </w:rPr>
        <w:t xml:space="preserve"> в организа</w:t>
      </w:r>
      <w:r w:rsidR="00776284" w:rsidRPr="00183F70">
        <w:rPr>
          <w:sz w:val="28"/>
          <w:szCs w:val="28"/>
        </w:rPr>
        <w:t xml:space="preserve">циях малого бизнеса заключен </w:t>
      </w:r>
      <w:r w:rsidR="00112B4B" w:rsidRPr="00183F70">
        <w:rPr>
          <w:sz w:val="28"/>
          <w:szCs w:val="28"/>
        </w:rPr>
        <w:t>1</w:t>
      </w:r>
      <w:r w:rsidRPr="00183F70">
        <w:rPr>
          <w:sz w:val="28"/>
          <w:szCs w:val="28"/>
        </w:rPr>
        <w:t xml:space="preserve"> коллективны</w:t>
      </w:r>
      <w:r w:rsidR="00112B4B" w:rsidRPr="00183F70">
        <w:rPr>
          <w:sz w:val="28"/>
          <w:szCs w:val="28"/>
        </w:rPr>
        <w:t>й</w:t>
      </w:r>
      <w:r w:rsidRPr="00183F70">
        <w:rPr>
          <w:sz w:val="28"/>
          <w:szCs w:val="28"/>
        </w:rPr>
        <w:t xml:space="preserve"> договор на новый срок.</w:t>
      </w:r>
    </w:p>
    <w:p w14:paraId="67337ACF" w14:textId="77777777" w:rsidR="00DE3F28" w:rsidRDefault="00DE3F28" w:rsidP="00DE3F28">
      <w:pPr>
        <w:tabs>
          <w:tab w:val="left" w:pos="993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17. Проведение разъяснительной работы о целесообразности создания в организациях муниципального (городского) округа Ставропольского края комиссий по трудовым спорам как одной из форм социального партнерства, с указанием численности этих комиссий в отчетном периоде.</w:t>
      </w:r>
    </w:p>
    <w:p w14:paraId="3CFB37DB" w14:textId="1E6B94F7" w:rsidR="00DE3F28" w:rsidRPr="00183F70" w:rsidRDefault="00DE3F28" w:rsidP="00DE3F2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83F70">
        <w:rPr>
          <w:sz w:val="28"/>
          <w:szCs w:val="28"/>
        </w:rPr>
        <w:t>Управлением постоянно проводится информационно-разъяснительная работа о целесообразности создания в организациях округа комиссий по трудовым спорам, позволяющим в рамках социального партнерства разрешать возникающие разногласия в области трудовых отношений и путем переговоров прийти к компромиссному решению. По состоянию на отче</w:t>
      </w:r>
      <w:r w:rsidR="00776284" w:rsidRPr="00183F70">
        <w:rPr>
          <w:sz w:val="28"/>
          <w:szCs w:val="28"/>
        </w:rPr>
        <w:t>тную дату комиссии созданы в 396</w:t>
      </w:r>
      <w:r w:rsidRPr="00183F70">
        <w:rPr>
          <w:sz w:val="28"/>
          <w:szCs w:val="28"/>
        </w:rPr>
        <w:t xml:space="preserve"> организациях, также во всех коллективных договорах предусмотрен порядок рассмотрения коллективных трудовых споров в соответствии с действующим трудовым законодательством. </w:t>
      </w:r>
    </w:p>
    <w:p w14:paraId="0C9AB28A" w14:textId="77777777" w:rsidR="00DE3F28" w:rsidRDefault="00DE3F28" w:rsidP="00DE3F28">
      <w:pPr>
        <w:tabs>
          <w:tab w:val="left" w:pos="709"/>
          <w:tab w:val="left" w:pos="14317"/>
          <w:tab w:val="left" w:pos="14459"/>
        </w:tabs>
        <w:ind w:firstLine="60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18. Проведенная работа с организациями муниципального (городского) округа Ставропольского края по вовлечению их в коллективно-договорную кампанию с указанием принятых организационных мер, адресатов и количества направленных им писем, уведомлений о целесообразности заключения коллективных договоров, об истечении сроков их действия и заключения на новый срок.</w:t>
      </w:r>
    </w:p>
    <w:p w14:paraId="25C013C7" w14:textId="4CF2C728" w:rsidR="00DE3F28" w:rsidRPr="00A747B3" w:rsidRDefault="00DE3F28" w:rsidP="00DE3F28">
      <w:pPr>
        <w:tabs>
          <w:tab w:val="left" w:pos="709"/>
          <w:tab w:val="left" w:pos="14317"/>
          <w:tab w:val="left" w:pos="14459"/>
        </w:tabs>
        <w:ind w:firstLine="601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С целью вовлечения организаций в коллективно-договорные отношения в адрес </w:t>
      </w:r>
      <w:r w:rsidR="00776284" w:rsidRPr="00A747B3">
        <w:rPr>
          <w:sz w:val="28"/>
          <w:szCs w:val="28"/>
        </w:rPr>
        <w:t xml:space="preserve">более </w:t>
      </w:r>
      <w:r w:rsidR="00434C99" w:rsidRPr="00A747B3">
        <w:rPr>
          <w:sz w:val="28"/>
          <w:szCs w:val="28"/>
        </w:rPr>
        <w:t>70</w:t>
      </w:r>
      <w:r w:rsidRPr="00A747B3">
        <w:rPr>
          <w:sz w:val="28"/>
          <w:szCs w:val="28"/>
        </w:rPr>
        <w:t xml:space="preserve"> работодател</w:t>
      </w:r>
      <w:r w:rsidR="00776284" w:rsidRPr="00A747B3">
        <w:rPr>
          <w:sz w:val="28"/>
          <w:szCs w:val="28"/>
        </w:rPr>
        <w:t>ей</w:t>
      </w:r>
      <w:r w:rsidRPr="00A747B3">
        <w:rPr>
          <w:sz w:val="28"/>
          <w:szCs w:val="28"/>
        </w:rPr>
        <w:t xml:space="preserve"> и председателей профсоюзов были направлены рекомендательные письма и телефонограммы по заключению новых или продлению сроков действующих коллективных договоров, проведена разъяснительная работа посредством местных средств массовой информации о целесообразности заключения коллективных договоров, проводились устные консультации с руководителями и представителями работников организаций округа по содержанию коллективных договоров, а также о порядке их принятия и сроках уведомительной регистрации (оказано более </w:t>
      </w:r>
      <w:r w:rsidR="00434C99" w:rsidRPr="00A747B3">
        <w:rPr>
          <w:sz w:val="28"/>
          <w:szCs w:val="28"/>
        </w:rPr>
        <w:t>5</w:t>
      </w:r>
      <w:r w:rsidR="002B4D07" w:rsidRPr="00A747B3">
        <w:rPr>
          <w:sz w:val="28"/>
          <w:szCs w:val="28"/>
        </w:rPr>
        <w:t>0</w:t>
      </w:r>
      <w:r w:rsidRPr="00A747B3">
        <w:rPr>
          <w:sz w:val="28"/>
          <w:szCs w:val="28"/>
        </w:rPr>
        <w:t xml:space="preserve"> консультаций).</w:t>
      </w:r>
    </w:p>
    <w:p w14:paraId="54C3833F" w14:textId="31474B26" w:rsidR="00DE3F28" w:rsidRPr="00A747B3" w:rsidRDefault="00DE3F28" w:rsidP="00DE3F28">
      <w:pPr>
        <w:ind w:firstLine="709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В результате проведенной работы </w:t>
      </w:r>
      <w:r w:rsidR="002B4D07" w:rsidRPr="00A747B3">
        <w:rPr>
          <w:sz w:val="28"/>
          <w:szCs w:val="28"/>
        </w:rPr>
        <w:t>1</w:t>
      </w:r>
      <w:r w:rsidR="00D72C95" w:rsidRPr="00A747B3">
        <w:rPr>
          <w:sz w:val="28"/>
          <w:szCs w:val="28"/>
        </w:rPr>
        <w:t>2</w:t>
      </w:r>
      <w:r w:rsidRPr="00A747B3">
        <w:rPr>
          <w:sz w:val="28"/>
          <w:szCs w:val="28"/>
        </w:rPr>
        <w:t xml:space="preserve"> организаци</w:t>
      </w:r>
      <w:r w:rsidR="002B4D07" w:rsidRPr="00A747B3">
        <w:rPr>
          <w:sz w:val="28"/>
          <w:szCs w:val="28"/>
        </w:rPr>
        <w:t>й</w:t>
      </w:r>
      <w:r w:rsidRPr="00A747B3">
        <w:rPr>
          <w:sz w:val="28"/>
          <w:szCs w:val="28"/>
        </w:rPr>
        <w:t xml:space="preserve"> округа приняли меры по заключению коллективных договоров на новый срок, 1 организация </w:t>
      </w:r>
      <w:r w:rsidR="00776284" w:rsidRPr="00A747B3">
        <w:rPr>
          <w:sz w:val="28"/>
          <w:szCs w:val="28"/>
        </w:rPr>
        <w:t xml:space="preserve">заключила коллективный договор впервые и 1 организация </w:t>
      </w:r>
      <w:r w:rsidRPr="00A747B3">
        <w:rPr>
          <w:sz w:val="28"/>
          <w:szCs w:val="28"/>
        </w:rPr>
        <w:t xml:space="preserve">пролонгировала действие коллективного договора. </w:t>
      </w:r>
    </w:p>
    <w:p w14:paraId="6B8EEC70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19. Освещение состояния и развития социального партнерства в средствах массовой информации (публикации в газетах, выступления на радио и телевидении, размещение материалов в информационно-телекоммуникационной сети «Интернет» и пр.).</w:t>
      </w:r>
    </w:p>
    <w:p w14:paraId="65117BBF" w14:textId="4AB9EF79" w:rsidR="00DE3F28" w:rsidRPr="00A747B3" w:rsidRDefault="00DE3F28" w:rsidP="00DE3F28">
      <w:pPr>
        <w:ind w:firstLine="709"/>
        <w:jc w:val="both"/>
        <w:rPr>
          <w:color w:val="C9211E"/>
        </w:rPr>
      </w:pPr>
      <w:r w:rsidRPr="00A747B3">
        <w:rPr>
          <w:color w:val="000000"/>
          <w:sz w:val="28"/>
          <w:szCs w:val="28"/>
        </w:rPr>
        <w:t>Также, в целях совершенствования развития системы социального партнерства, повышения ее эффективности в социально-трудовой сфере, установления сотрудничества с общественностью управлением проведена работа по улучшению информационного обеспечения и освещения в местных средствах массовой информации вопросов социального партнерства, коллек</w:t>
      </w:r>
      <w:r w:rsidRPr="00A747B3">
        <w:rPr>
          <w:color w:val="000000"/>
          <w:sz w:val="28"/>
          <w:szCs w:val="28"/>
        </w:rPr>
        <w:lastRenderedPageBreak/>
        <w:t xml:space="preserve">тивно-договорного регулирования трудовых отношений, улучшения условий и охраны труда. В газете «Георгиевская округа» опубликовано </w:t>
      </w:r>
      <w:r w:rsidR="002B4D07" w:rsidRPr="00A747B3">
        <w:rPr>
          <w:color w:val="000000"/>
          <w:sz w:val="28"/>
          <w:szCs w:val="28"/>
        </w:rPr>
        <w:t>4</w:t>
      </w:r>
      <w:r w:rsidRPr="00A747B3">
        <w:rPr>
          <w:color w:val="000000"/>
          <w:sz w:val="28"/>
          <w:szCs w:val="28"/>
        </w:rPr>
        <w:t xml:space="preserve"> стат</w:t>
      </w:r>
      <w:r w:rsidR="00776284" w:rsidRPr="00A747B3">
        <w:rPr>
          <w:color w:val="000000"/>
          <w:sz w:val="28"/>
          <w:szCs w:val="28"/>
        </w:rPr>
        <w:t>ь</w:t>
      </w:r>
      <w:r w:rsidR="0033421D" w:rsidRPr="00A747B3">
        <w:rPr>
          <w:color w:val="000000"/>
          <w:sz w:val="28"/>
          <w:szCs w:val="28"/>
        </w:rPr>
        <w:t>и</w:t>
      </w:r>
      <w:r w:rsidRPr="00A747B3">
        <w:rPr>
          <w:i/>
          <w:color w:val="000000"/>
          <w:sz w:val="28"/>
          <w:szCs w:val="28"/>
        </w:rPr>
        <w:t xml:space="preserve">: </w:t>
      </w:r>
      <w:r w:rsidR="002B4D07" w:rsidRPr="00A747B3">
        <w:rPr>
          <w:color w:val="000000"/>
          <w:sz w:val="28"/>
          <w:szCs w:val="28"/>
        </w:rPr>
        <w:t>«Трудовое законодательство: главные изменения с 2025 года», «Что обсудили на заседании трехсторонней комиссии в Георгие</w:t>
      </w:r>
      <w:r w:rsidR="009B79DE" w:rsidRPr="00A747B3">
        <w:rPr>
          <w:color w:val="000000"/>
          <w:sz w:val="28"/>
          <w:szCs w:val="28"/>
        </w:rPr>
        <w:t>в</w:t>
      </w:r>
      <w:r w:rsidR="002B4D07" w:rsidRPr="00A747B3">
        <w:rPr>
          <w:color w:val="000000"/>
          <w:sz w:val="28"/>
          <w:szCs w:val="28"/>
        </w:rPr>
        <w:t>ском округе»</w:t>
      </w:r>
      <w:r w:rsidR="009B79DE" w:rsidRPr="00A747B3">
        <w:rPr>
          <w:color w:val="000000"/>
          <w:sz w:val="28"/>
          <w:szCs w:val="28"/>
        </w:rPr>
        <w:t xml:space="preserve">, «Вниманию работодателей Георгиевского муниципального округа! Проводится Всероссийский конкурс «Российская организация высокой социальной эффективности», </w:t>
      </w:r>
      <w:r w:rsidRPr="00A747B3">
        <w:rPr>
          <w:color w:val="000000"/>
          <w:sz w:val="28"/>
          <w:szCs w:val="28"/>
        </w:rPr>
        <w:t>«</w:t>
      </w:r>
      <w:r w:rsidR="002B4D07" w:rsidRPr="00A747B3">
        <w:rPr>
          <w:color w:val="000000"/>
          <w:sz w:val="28"/>
          <w:szCs w:val="28"/>
        </w:rPr>
        <w:t>Итоги расширенного заседания трехсторонней комиссии по регулированию социально-трудовых отношений»</w:t>
      </w:r>
      <w:r w:rsidRPr="00A747B3">
        <w:rPr>
          <w:color w:val="000000"/>
          <w:sz w:val="28"/>
          <w:szCs w:val="28"/>
        </w:rPr>
        <w:t xml:space="preserve">, </w:t>
      </w:r>
      <w:r w:rsidRPr="00A747B3">
        <w:rPr>
          <w:color w:val="000000"/>
          <w:sz w:val="28"/>
          <w:szCs w:val="28"/>
          <w:shd w:val="clear" w:color="auto" w:fill="FFFFFF"/>
        </w:rPr>
        <w:t xml:space="preserve">а также </w:t>
      </w:r>
      <w:r w:rsidRPr="00A747B3">
        <w:rPr>
          <w:color w:val="000000"/>
          <w:sz w:val="28"/>
          <w:szCs w:val="28"/>
        </w:rPr>
        <w:t xml:space="preserve">размещено на сайтах Георгиевского округа и управления </w:t>
      </w:r>
      <w:r w:rsidR="009B79DE" w:rsidRPr="00A747B3">
        <w:rPr>
          <w:color w:val="000000"/>
          <w:sz w:val="28"/>
          <w:szCs w:val="28"/>
        </w:rPr>
        <w:t>10</w:t>
      </w:r>
      <w:r w:rsidRPr="00A747B3">
        <w:rPr>
          <w:color w:val="000000"/>
          <w:sz w:val="28"/>
          <w:szCs w:val="28"/>
        </w:rPr>
        <w:t xml:space="preserve"> информаций, посвященных теме социального партнерства.</w:t>
      </w:r>
    </w:p>
    <w:p w14:paraId="6AC5405A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20. Количество действующих в муниципальном (городском) округе Ставропольского края в отчетном периоде коллективных договоров.</w:t>
      </w:r>
    </w:p>
    <w:p w14:paraId="2C42A11A" w14:textId="26EAAC3E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color w:val="000000" w:themeColor="text1"/>
          <w:sz w:val="28"/>
          <w:szCs w:val="28"/>
        </w:rPr>
        <w:t>К</w:t>
      </w:r>
      <w:r w:rsidRPr="00A747B3">
        <w:rPr>
          <w:sz w:val="28"/>
          <w:szCs w:val="28"/>
        </w:rPr>
        <w:t xml:space="preserve">оличество заключенных и действующих коллективных договоров </w:t>
      </w:r>
      <w:r w:rsidRPr="00A747B3">
        <w:rPr>
          <w:color w:val="000000" w:themeColor="text1"/>
          <w:sz w:val="28"/>
          <w:szCs w:val="28"/>
        </w:rPr>
        <w:t xml:space="preserve">в организациях округа </w:t>
      </w:r>
      <w:r w:rsidRPr="00A747B3">
        <w:rPr>
          <w:sz w:val="28"/>
          <w:szCs w:val="28"/>
        </w:rPr>
        <w:t xml:space="preserve">по </w:t>
      </w:r>
      <w:r w:rsidRPr="00A747B3">
        <w:rPr>
          <w:color w:val="000000" w:themeColor="text1"/>
          <w:sz w:val="28"/>
          <w:szCs w:val="28"/>
        </w:rPr>
        <w:t xml:space="preserve">состоянию на отчетную дату </w:t>
      </w:r>
      <w:r w:rsidR="009B79DE" w:rsidRPr="00A747B3">
        <w:rPr>
          <w:sz w:val="28"/>
          <w:szCs w:val="28"/>
        </w:rPr>
        <w:t xml:space="preserve">не </w:t>
      </w:r>
      <w:r w:rsidRPr="00A747B3">
        <w:rPr>
          <w:sz w:val="28"/>
          <w:szCs w:val="28"/>
        </w:rPr>
        <w:t>и составило 39</w:t>
      </w:r>
      <w:r w:rsidR="0033421D" w:rsidRPr="00A747B3">
        <w:rPr>
          <w:sz w:val="28"/>
          <w:szCs w:val="28"/>
        </w:rPr>
        <w:t>6</w:t>
      </w:r>
      <w:r w:rsidRPr="00A747B3">
        <w:rPr>
          <w:sz w:val="28"/>
          <w:szCs w:val="28"/>
        </w:rPr>
        <w:t>.</w:t>
      </w:r>
    </w:p>
    <w:p w14:paraId="132B2536" w14:textId="62F25766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Всего за </w:t>
      </w:r>
      <w:r w:rsidR="009B79DE" w:rsidRPr="00A747B3">
        <w:rPr>
          <w:sz w:val="28"/>
          <w:szCs w:val="28"/>
          <w:lang w:val="en-US"/>
        </w:rPr>
        <w:t>I</w:t>
      </w:r>
      <w:r w:rsidR="009B79DE" w:rsidRPr="00A747B3">
        <w:rPr>
          <w:sz w:val="28"/>
          <w:szCs w:val="28"/>
        </w:rPr>
        <w:t xml:space="preserve"> полугодие </w:t>
      </w:r>
      <w:r w:rsidRPr="00A747B3">
        <w:rPr>
          <w:sz w:val="28"/>
          <w:szCs w:val="28"/>
        </w:rPr>
        <w:t>202</w:t>
      </w:r>
      <w:r w:rsidR="009B79DE" w:rsidRPr="00A747B3">
        <w:rPr>
          <w:sz w:val="28"/>
          <w:szCs w:val="28"/>
        </w:rPr>
        <w:t>5</w:t>
      </w:r>
      <w:r w:rsidRPr="00A747B3">
        <w:rPr>
          <w:sz w:val="28"/>
          <w:szCs w:val="28"/>
        </w:rPr>
        <w:t xml:space="preserve"> год</w:t>
      </w:r>
      <w:r w:rsidR="009B79DE" w:rsidRPr="00A747B3">
        <w:rPr>
          <w:sz w:val="28"/>
          <w:szCs w:val="28"/>
        </w:rPr>
        <w:t>а</w:t>
      </w:r>
      <w:r w:rsidRPr="00A747B3">
        <w:rPr>
          <w:sz w:val="28"/>
          <w:szCs w:val="28"/>
        </w:rPr>
        <w:t xml:space="preserve"> зарегистрировано в уведомительном порядке </w:t>
      </w:r>
      <w:r w:rsidR="00574374" w:rsidRPr="00A747B3">
        <w:rPr>
          <w:sz w:val="28"/>
          <w:szCs w:val="28"/>
        </w:rPr>
        <w:t>49</w:t>
      </w:r>
      <w:r w:rsidRPr="00A747B3">
        <w:rPr>
          <w:sz w:val="28"/>
          <w:szCs w:val="28"/>
        </w:rPr>
        <w:t xml:space="preserve"> коллективных договор</w:t>
      </w:r>
      <w:r w:rsidR="0033421D" w:rsidRPr="00A747B3">
        <w:rPr>
          <w:sz w:val="28"/>
          <w:szCs w:val="28"/>
        </w:rPr>
        <w:t xml:space="preserve">ов, дополнительных соглашений к ним, </w:t>
      </w:r>
      <w:r w:rsidRPr="00A747B3">
        <w:rPr>
          <w:sz w:val="28"/>
          <w:szCs w:val="28"/>
        </w:rPr>
        <w:t xml:space="preserve">а именно: </w:t>
      </w:r>
      <w:r w:rsidR="00574374" w:rsidRPr="00A747B3">
        <w:rPr>
          <w:sz w:val="28"/>
          <w:szCs w:val="28"/>
        </w:rPr>
        <w:t>13</w:t>
      </w:r>
      <w:r w:rsidRPr="00A747B3">
        <w:rPr>
          <w:sz w:val="28"/>
          <w:szCs w:val="28"/>
        </w:rPr>
        <w:t xml:space="preserve"> - коллективных договор</w:t>
      </w:r>
      <w:r w:rsidR="0033421D" w:rsidRPr="00A747B3">
        <w:rPr>
          <w:sz w:val="28"/>
          <w:szCs w:val="28"/>
        </w:rPr>
        <w:t>ов</w:t>
      </w:r>
      <w:r w:rsidRPr="00A747B3">
        <w:rPr>
          <w:sz w:val="28"/>
          <w:szCs w:val="28"/>
        </w:rPr>
        <w:t xml:space="preserve">; </w:t>
      </w:r>
      <w:r w:rsidR="00574374" w:rsidRPr="00A747B3">
        <w:rPr>
          <w:sz w:val="28"/>
          <w:szCs w:val="28"/>
        </w:rPr>
        <w:t>36</w:t>
      </w:r>
      <w:r w:rsidRPr="00A747B3">
        <w:rPr>
          <w:sz w:val="28"/>
          <w:szCs w:val="28"/>
        </w:rPr>
        <w:t xml:space="preserve"> - дополнительны</w:t>
      </w:r>
      <w:r w:rsidR="0033421D" w:rsidRPr="00A747B3">
        <w:rPr>
          <w:sz w:val="28"/>
          <w:szCs w:val="28"/>
        </w:rPr>
        <w:t>х</w:t>
      </w:r>
      <w:r w:rsidRPr="00A747B3">
        <w:rPr>
          <w:sz w:val="28"/>
          <w:szCs w:val="28"/>
        </w:rPr>
        <w:t xml:space="preserve"> соглашени</w:t>
      </w:r>
      <w:r w:rsidR="0033421D" w:rsidRPr="00A747B3">
        <w:rPr>
          <w:sz w:val="28"/>
          <w:szCs w:val="28"/>
        </w:rPr>
        <w:t>й к коллективным договорам</w:t>
      </w:r>
      <w:r w:rsidR="00574374" w:rsidRPr="00A747B3">
        <w:rPr>
          <w:sz w:val="28"/>
          <w:szCs w:val="28"/>
        </w:rPr>
        <w:t xml:space="preserve">. </w:t>
      </w:r>
    </w:p>
    <w:p w14:paraId="793F3605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21. Количество действующих в муниципальном (городском) округе Ставропольского края в отчетном периоде соглашений. Принятые сторонами социального партнерства меры по подготовке и заключению территориального трехстороннего соглашения, при его отсутствии или окончании срока действия. Реализация в муниципальном (городском) округе Ставропольского края стати 11 Закона Ставропольского края «О некоторых вопросах социального партнерства в сфере труда».</w:t>
      </w:r>
    </w:p>
    <w:p w14:paraId="090860DF" w14:textId="5088D6E3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В </w:t>
      </w:r>
      <w:r w:rsidR="00574374" w:rsidRPr="00A747B3">
        <w:rPr>
          <w:sz w:val="28"/>
          <w:szCs w:val="28"/>
          <w:lang w:val="en-US"/>
        </w:rPr>
        <w:t>I</w:t>
      </w:r>
      <w:r w:rsidR="00574374" w:rsidRPr="00A747B3">
        <w:rPr>
          <w:sz w:val="28"/>
          <w:szCs w:val="28"/>
        </w:rPr>
        <w:t xml:space="preserve"> полугодии </w:t>
      </w:r>
      <w:r w:rsidRPr="00A747B3">
        <w:rPr>
          <w:sz w:val="28"/>
          <w:szCs w:val="28"/>
        </w:rPr>
        <w:t>202</w:t>
      </w:r>
      <w:r w:rsidR="00574374" w:rsidRPr="00A747B3">
        <w:rPr>
          <w:sz w:val="28"/>
          <w:szCs w:val="28"/>
        </w:rPr>
        <w:t>5</w:t>
      </w:r>
      <w:r w:rsidRPr="00A747B3">
        <w:rPr>
          <w:sz w:val="28"/>
          <w:szCs w:val="28"/>
        </w:rPr>
        <w:t xml:space="preserve"> год</w:t>
      </w:r>
      <w:r w:rsidR="00574374" w:rsidRPr="00A747B3">
        <w:rPr>
          <w:sz w:val="28"/>
          <w:szCs w:val="28"/>
        </w:rPr>
        <w:t>а</w:t>
      </w:r>
      <w:r w:rsidRPr="00A747B3">
        <w:rPr>
          <w:sz w:val="28"/>
          <w:szCs w:val="28"/>
        </w:rPr>
        <w:t xml:space="preserve"> в округе действовали 3 соглашения:</w:t>
      </w:r>
    </w:p>
    <w:p w14:paraId="2178F2A7" w14:textId="581EFE01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- Соглашение между </w:t>
      </w:r>
      <w:r w:rsidR="00574374" w:rsidRPr="00A747B3">
        <w:rPr>
          <w:sz w:val="28"/>
          <w:szCs w:val="28"/>
        </w:rPr>
        <w:t>администрацией Георгиевского муниципального округа Ставропольского края, представительством Территориального союза «Федерация профсоюзов Ставропольского края» - координационным советом организаций профсоюзов в Георгиевском муниципальном округе Ставропольского края и представительством Регионального Союза работодателей Ставропольского края «Конгресс деловых кругов Ставрополья» на 2025-2027 годы</w:t>
      </w:r>
      <w:r w:rsidRPr="00A747B3">
        <w:rPr>
          <w:sz w:val="28"/>
          <w:szCs w:val="28"/>
        </w:rPr>
        <w:t xml:space="preserve">, текст которого в целях реализации статьи 11 Закона Ставропольского края от 01 марта 2007 г. </w:t>
      </w:r>
      <w:r w:rsidR="0033421D" w:rsidRPr="00A747B3">
        <w:rPr>
          <w:sz w:val="28"/>
          <w:szCs w:val="28"/>
        </w:rPr>
        <w:t xml:space="preserve"> </w:t>
      </w:r>
      <w:r w:rsidRPr="00A747B3">
        <w:rPr>
          <w:sz w:val="28"/>
          <w:szCs w:val="28"/>
        </w:rPr>
        <w:t xml:space="preserve">№ 6-кз «О некоторых вопросах социального партнерства в сфере труда» был опубликован в газете «Георгиевская </w:t>
      </w:r>
      <w:proofErr w:type="gramStart"/>
      <w:r w:rsidRPr="00A747B3">
        <w:rPr>
          <w:sz w:val="28"/>
          <w:szCs w:val="28"/>
        </w:rPr>
        <w:t>округа»  №</w:t>
      </w:r>
      <w:proofErr w:type="gramEnd"/>
      <w:r w:rsidRPr="00A747B3">
        <w:rPr>
          <w:sz w:val="28"/>
          <w:szCs w:val="28"/>
        </w:rPr>
        <w:t xml:space="preserve"> 6</w:t>
      </w:r>
      <w:r w:rsidR="00574374" w:rsidRPr="00A747B3">
        <w:rPr>
          <w:sz w:val="28"/>
          <w:szCs w:val="28"/>
        </w:rPr>
        <w:t>1</w:t>
      </w:r>
      <w:r w:rsidRPr="00A747B3">
        <w:rPr>
          <w:sz w:val="28"/>
          <w:szCs w:val="28"/>
        </w:rPr>
        <w:t xml:space="preserve"> (</w:t>
      </w:r>
      <w:r w:rsidR="00574374" w:rsidRPr="00A747B3">
        <w:rPr>
          <w:sz w:val="28"/>
          <w:szCs w:val="28"/>
        </w:rPr>
        <w:t>1544</w:t>
      </w:r>
      <w:r w:rsidRPr="00A747B3">
        <w:rPr>
          <w:sz w:val="28"/>
          <w:szCs w:val="28"/>
        </w:rPr>
        <w:t xml:space="preserve">) </w:t>
      </w:r>
      <w:r w:rsidR="00574374" w:rsidRPr="00A747B3">
        <w:rPr>
          <w:sz w:val="28"/>
          <w:szCs w:val="28"/>
        </w:rPr>
        <w:t xml:space="preserve">от </w:t>
      </w:r>
      <w:r w:rsidRPr="00A747B3">
        <w:rPr>
          <w:sz w:val="28"/>
          <w:szCs w:val="28"/>
        </w:rPr>
        <w:t>2</w:t>
      </w:r>
      <w:r w:rsidR="00574374" w:rsidRPr="00A747B3">
        <w:rPr>
          <w:sz w:val="28"/>
          <w:szCs w:val="28"/>
        </w:rPr>
        <w:t>0</w:t>
      </w:r>
      <w:r w:rsidRPr="00A747B3">
        <w:rPr>
          <w:sz w:val="28"/>
          <w:szCs w:val="28"/>
        </w:rPr>
        <w:t xml:space="preserve"> декабря 202</w:t>
      </w:r>
      <w:r w:rsidR="00574374" w:rsidRPr="00A747B3">
        <w:rPr>
          <w:sz w:val="28"/>
          <w:szCs w:val="28"/>
        </w:rPr>
        <w:t>4</w:t>
      </w:r>
      <w:r w:rsidRPr="00A747B3">
        <w:rPr>
          <w:sz w:val="28"/>
          <w:szCs w:val="28"/>
        </w:rPr>
        <w:t xml:space="preserve"> г. </w:t>
      </w:r>
    </w:p>
    <w:p w14:paraId="3801A784" w14:textId="2A5D0F3A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>Также в № 6</w:t>
      </w:r>
      <w:r w:rsidR="00574374" w:rsidRPr="00A747B3">
        <w:rPr>
          <w:sz w:val="28"/>
          <w:szCs w:val="28"/>
        </w:rPr>
        <w:t>1</w:t>
      </w:r>
      <w:r w:rsidRPr="00A747B3">
        <w:rPr>
          <w:sz w:val="28"/>
          <w:szCs w:val="28"/>
        </w:rPr>
        <w:t xml:space="preserve"> (</w:t>
      </w:r>
      <w:r w:rsidR="00574374" w:rsidRPr="00A747B3">
        <w:rPr>
          <w:sz w:val="28"/>
          <w:szCs w:val="28"/>
        </w:rPr>
        <w:t>1544</w:t>
      </w:r>
      <w:r w:rsidRPr="00A747B3">
        <w:rPr>
          <w:sz w:val="28"/>
          <w:szCs w:val="28"/>
        </w:rPr>
        <w:t xml:space="preserve">) </w:t>
      </w:r>
      <w:r w:rsidR="006C2113" w:rsidRPr="00A747B3">
        <w:rPr>
          <w:sz w:val="28"/>
          <w:szCs w:val="28"/>
        </w:rPr>
        <w:t>20</w:t>
      </w:r>
      <w:r w:rsidRPr="00A747B3">
        <w:rPr>
          <w:sz w:val="28"/>
          <w:szCs w:val="28"/>
        </w:rPr>
        <w:t xml:space="preserve"> декабря 202</w:t>
      </w:r>
      <w:r w:rsidR="006C2113" w:rsidRPr="00A747B3">
        <w:rPr>
          <w:sz w:val="28"/>
          <w:szCs w:val="28"/>
        </w:rPr>
        <w:t>4</w:t>
      </w:r>
      <w:r w:rsidRPr="00A747B3">
        <w:rPr>
          <w:sz w:val="28"/>
          <w:szCs w:val="28"/>
        </w:rPr>
        <w:t xml:space="preserve"> г. опубликовано предложение работодателям Георгиевского городского округа Ставропольского края (далее – округ) о присоединении к Соглашению. Отказов работодателей присоединиться к Соглашению после его официального опубликования в средствах массовой информации не поступало;</w:t>
      </w:r>
    </w:p>
    <w:p w14:paraId="32844B4B" w14:textId="77777777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lastRenderedPageBreak/>
        <w:t>- Отраслевое соглашение по организациям, подведомственным управлению образования Георгиевского муниципального округа Ставропольского края на 2024-2026 годы;</w:t>
      </w:r>
    </w:p>
    <w:p w14:paraId="18495C02" w14:textId="442AADE0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- Территориальное отраслевое соглашение </w:t>
      </w:r>
      <w:r w:rsidR="006C2113" w:rsidRPr="00A747B3">
        <w:rPr>
          <w:sz w:val="28"/>
          <w:szCs w:val="28"/>
        </w:rPr>
        <w:t>между Ставропольской краевой организацией общероссийского профессионального союза работников государственных учреждений и общественного обслуживания Российской Федерации и администрацией Георгиевского муниципального округа Ставропольского края на 2025-2027 годы</w:t>
      </w:r>
      <w:r w:rsidRPr="00A747B3">
        <w:rPr>
          <w:sz w:val="28"/>
          <w:szCs w:val="28"/>
        </w:rPr>
        <w:t>.</w:t>
      </w:r>
    </w:p>
    <w:p w14:paraId="515B7172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22. Экспертиза </w:t>
      </w:r>
      <w:r>
        <w:rPr>
          <w:i/>
          <w:sz w:val="28"/>
          <w:szCs w:val="28"/>
        </w:rPr>
        <w:t>содержания коллективных договоров, соглашений, изменений и дополнений к ним, представленных в отчетном периоде на уведомительную регистрацию:</w:t>
      </w:r>
    </w:p>
    <w:p w14:paraId="3C1C0F83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22.1. Количество заключенных и прошедших уведомительную регистрацию коллективных договоров и соглашений в отчетном периоде.</w:t>
      </w:r>
    </w:p>
    <w:p w14:paraId="1B8BDA0D" w14:textId="3C8C84FD" w:rsidR="00DE3F28" w:rsidRPr="00A747B3" w:rsidRDefault="00DE3F28" w:rsidP="00DE3F28">
      <w:pPr>
        <w:ind w:firstLine="709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В течение </w:t>
      </w:r>
      <w:r w:rsidR="006C2113" w:rsidRPr="00A747B3">
        <w:rPr>
          <w:sz w:val="28"/>
          <w:szCs w:val="28"/>
          <w:lang w:val="en-US"/>
        </w:rPr>
        <w:t>I</w:t>
      </w:r>
      <w:r w:rsidR="006C2113" w:rsidRPr="00A747B3">
        <w:rPr>
          <w:sz w:val="28"/>
          <w:szCs w:val="28"/>
        </w:rPr>
        <w:t xml:space="preserve"> полугодия </w:t>
      </w:r>
      <w:r w:rsidRPr="00A747B3">
        <w:rPr>
          <w:sz w:val="28"/>
          <w:szCs w:val="28"/>
        </w:rPr>
        <w:t>202</w:t>
      </w:r>
      <w:r w:rsidR="006C2113" w:rsidRPr="00A747B3">
        <w:rPr>
          <w:sz w:val="28"/>
          <w:szCs w:val="28"/>
        </w:rPr>
        <w:t>5</w:t>
      </w:r>
      <w:r w:rsidRPr="00A747B3">
        <w:rPr>
          <w:sz w:val="28"/>
          <w:szCs w:val="28"/>
        </w:rPr>
        <w:t xml:space="preserve"> года в организациях округа заключено и представлено на уведомительную регистрацию в управление </w:t>
      </w:r>
      <w:r w:rsidR="006C2113" w:rsidRPr="00A747B3">
        <w:rPr>
          <w:sz w:val="28"/>
          <w:szCs w:val="28"/>
        </w:rPr>
        <w:t>13</w:t>
      </w:r>
      <w:r w:rsidRPr="00A747B3">
        <w:rPr>
          <w:sz w:val="28"/>
          <w:szCs w:val="28"/>
        </w:rPr>
        <w:t xml:space="preserve"> коллективных договор</w:t>
      </w:r>
      <w:r w:rsidR="0033421D" w:rsidRPr="00A747B3">
        <w:rPr>
          <w:sz w:val="28"/>
          <w:szCs w:val="28"/>
        </w:rPr>
        <w:t>ов</w:t>
      </w:r>
      <w:r w:rsidR="006C2113" w:rsidRPr="00A747B3">
        <w:rPr>
          <w:sz w:val="28"/>
          <w:szCs w:val="28"/>
        </w:rPr>
        <w:t>.</w:t>
      </w:r>
    </w:p>
    <w:p w14:paraId="5F38E6CF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22.2. Количество изменений и дополнений к коллективным договорам и соглашениям, прошедшим в отчетном периоде уведомительную регистрацию.</w:t>
      </w:r>
    </w:p>
    <w:p w14:paraId="24FB74FC" w14:textId="493A3396" w:rsidR="00DE3F28" w:rsidRPr="00A747B3" w:rsidRDefault="00DE3F28" w:rsidP="00DE3F28">
      <w:pPr>
        <w:ind w:firstLine="709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В отчетном году организациями округа на уведомительную регистрацию в управление были представлены </w:t>
      </w:r>
      <w:r w:rsidR="006C2113" w:rsidRPr="00A747B3">
        <w:rPr>
          <w:sz w:val="28"/>
          <w:szCs w:val="28"/>
        </w:rPr>
        <w:t>36</w:t>
      </w:r>
      <w:r w:rsidRPr="00A747B3">
        <w:rPr>
          <w:sz w:val="28"/>
          <w:szCs w:val="28"/>
        </w:rPr>
        <w:t xml:space="preserve"> дополнительных соглашений к заключенным коллективным договорам.</w:t>
      </w:r>
    </w:p>
    <w:p w14:paraId="5DC39C98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22.3. Количество коллективных договоров, соглашений, изменений и дополнений к ним, в которых выявлены условия, ухудшающие положение работников по сравнению с трудовым законодательством.</w:t>
      </w:r>
    </w:p>
    <w:p w14:paraId="345B6423" w14:textId="28E986F8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При осуществлении уведомительной регистрации коллективных договоров </w:t>
      </w:r>
      <w:r w:rsidR="0033421D" w:rsidRPr="00A747B3">
        <w:rPr>
          <w:sz w:val="28"/>
          <w:szCs w:val="28"/>
        </w:rPr>
        <w:t xml:space="preserve">и соглашений </w:t>
      </w:r>
      <w:r w:rsidRPr="00A747B3">
        <w:rPr>
          <w:sz w:val="28"/>
          <w:szCs w:val="28"/>
        </w:rPr>
        <w:t xml:space="preserve">условий, ухудшающих положение работников по сравнению с трудовым законодательством и иными нормативно-правовыми актами в сфере труда, выявлено не было. </w:t>
      </w:r>
    </w:p>
    <w:p w14:paraId="311D624A" w14:textId="77777777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За отчетный период текущего года при регистрации коллективных договоров уведомлений о выявленных нарушениях не выдавалось. </w:t>
      </w:r>
    </w:p>
    <w:p w14:paraId="4F5086FA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22.4. Описание выявленных нарушений трудового законодательства.</w:t>
      </w:r>
    </w:p>
    <w:p w14:paraId="5F56F358" w14:textId="77777777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 xml:space="preserve">Анализ выявленных управлением несоответствий требованиям трудового законодательства при регистрации коллективных договоров показал, что, как и ранее, наиболее часто встречаются: </w:t>
      </w:r>
    </w:p>
    <w:p w14:paraId="25C25E99" w14:textId="77777777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>нарушение сроков предоставления коллективных договоров на уведомительную регистрацию;</w:t>
      </w:r>
    </w:p>
    <w:p w14:paraId="2CB3CF14" w14:textId="77777777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>наличие ссылок на нормативные акты и отраслевые соглашения, которые на момент заключения коллективного договора утратили силу;</w:t>
      </w:r>
    </w:p>
    <w:p w14:paraId="091BEE49" w14:textId="404907CD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>несоответствие обязательств коллективного договора условиям краевого, территори</w:t>
      </w:r>
      <w:r w:rsidR="006C2113" w:rsidRPr="00A747B3">
        <w:rPr>
          <w:sz w:val="28"/>
          <w:szCs w:val="28"/>
        </w:rPr>
        <w:t>ального и отраслевых соглашений.</w:t>
      </w:r>
    </w:p>
    <w:p w14:paraId="0F912CF5" w14:textId="58D9D9AE" w:rsidR="00DE3F28" w:rsidRPr="00A747B3" w:rsidRDefault="00DE3F28" w:rsidP="00DE3F28">
      <w:pPr>
        <w:ind w:firstLine="720"/>
        <w:jc w:val="both"/>
        <w:rPr>
          <w:sz w:val="28"/>
          <w:szCs w:val="28"/>
        </w:rPr>
      </w:pPr>
      <w:r w:rsidRPr="00A747B3">
        <w:rPr>
          <w:sz w:val="28"/>
          <w:szCs w:val="28"/>
        </w:rPr>
        <w:t>Все выявленные несоответствия требованиям трудового законодательства в настоящее время устранены.</w:t>
      </w:r>
    </w:p>
    <w:p w14:paraId="4F765C97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22.5. Количество направленных в Государственную инспекцию труда в Ставропольском крае сообщений о выявленных нарушениях трудового законодательства. </w:t>
      </w:r>
    </w:p>
    <w:p w14:paraId="0ACADF6E" w14:textId="77777777" w:rsidR="00DE3F28" w:rsidRPr="00A747B3" w:rsidRDefault="00DE3F28" w:rsidP="00DE3F28">
      <w:pPr>
        <w:ind w:firstLine="709"/>
        <w:jc w:val="both"/>
        <w:rPr>
          <w:sz w:val="28"/>
          <w:szCs w:val="28"/>
        </w:rPr>
      </w:pPr>
      <w:r w:rsidRPr="00A747B3">
        <w:rPr>
          <w:sz w:val="28"/>
          <w:szCs w:val="28"/>
        </w:rPr>
        <w:t>Сообщения о выявленных нарушениях трудового законодательства сведения в Государственную инспекцию труда в Ставропольском крае не направлялись.</w:t>
      </w:r>
    </w:p>
    <w:p w14:paraId="23EA38E2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22.6. Количество коллективных договоров и соглашений, в которые внесены изменения на основании выявленных органом местного самоуправления муниципального (городского) округа Ставропольского края нарушений.</w:t>
      </w:r>
    </w:p>
    <w:p w14:paraId="6B94F93C" w14:textId="4AE1171D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Рекомендации о выявленных несоответствиях условий, содержащихся в заключенных коллективных договорах требованиям трудового законодательства, выданы </w:t>
      </w:r>
      <w:r w:rsidR="00BC0C1A" w:rsidRPr="00683D1F">
        <w:rPr>
          <w:sz w:val="28"/>
          <w:szCs w:val="28"/>
        </w:rPr>
        <w:t>1</w:t>
      </w:r>
      <w:r w:rsidRPr="00683D1F">
        <w:rPr>
          <w:sz w:val="28"/>
          <w:szCs w:val="28"/>
        </w:rPr>
        <w:t xml:space="preserve"> организаци</w:t>
      </w:r>
      <w:r w:rsidR="00BC0C1A" w:rsidRPr="00683D1F">
        <w:rPr>
          <w:sz w:val="28"/>
          <w:szCs w:val="28"/>
        </w:rPr>
        <w:t>и</w:t>
      </w:r>
      <w:r w:rsidRPr="00683D1F">
        <w:rPr>
          <w:sz w:val="28"/>
          <w:szCs w:val="28"/>
        </w:rPr>
        <w:t>, котор</w:t>
      </w:r>
      <w:r w:rsidR="00BC0C1A" w:rsidRPr="00683D1F">
        <w:rPr>
          <w:sz w:val="28"/>
          <w:szCs w:val="28"/>
        </w:rPr>
        <w:t xml:space="preserve">ой в настоящее время ведется работа по </w:t>
      </w:r>
      <w:r w:rsidRPr="00683D1F">
        <w:rPr>
          <w:sz w:val="28"/>
          <w:szCs w:val="28"/>
        </w:rPr>
        <w:t>внес</w:t>
      </w:r>
      <w:r w:rsidR="00BC0C1A" w:rsidRPr="00683D1F">
        <w:rPr>
          <w:sz w:val="28"/>
          <w:szCs w:val="28"/>
        </w:rPr>
        <w:t>ению</w:t>
      </w:r>
      <w:r w:rsidRPr="00683D1F">
        <w:rPr>
          <w:sz w:val="28"/>
          <w:szCs w:val="28"/>
        </w:rPr>
        <w:t xml:space="preserve"> соответствующи</w:t>
      </w:r>
      <w:r w:rsidR="00BC0C1A" w:rsidRPr="00683D1F">
        <w:rPr>
          <w:sz w:val="28"/>
          <w:szCs w:val="28"/>
        </w:rPr>
        <w:t>х</w:t>
      </w:r>
      <w:r w:rsidRPr="00683D1F">
        <w:rPr>
          <w:sz w:val="28"/>
          <w:szCs w:val="28"/>
        </w:rPr>
        <w:t xml:space="preserve"> изменени</w:t>
      </w:r>
      <w:r w:rsidR="00BC0C1A" w:rsidRPr="00683D1F">
        <w:rPr>
          <w:sz w:val="28"/>
          <w:szCs w:val="28"/>
        </w:rPr>
        <w:t>й</w:t>
      </w:r>
      <w:r w:rsidRPr="00683D1F">
        <w:rPr>
          <w:sz w:val="28"/>
          <w:szCs w:val="28"/>
        </w:rPr>
        <w:t xml:space="preserve"> в коллективны</w:t>
      </w:r>
      <w:r w:rsidR="00BC0C1A" w:rsidRPr="00683D1F">
        <w:rPr>
          <w:sz w:val="28"/>
          <w:szCs w:val="28"/>
        </w:rPr>
        <w:t>й</w:t>
      </w:r>
      <w:r w:rsidRPr="00683D1F">
        <w:rPr>
          <w:sz w:val="28"/>
          <w:szCs w:val="28"/>
        </w:rPr>
        <w:t xml:space="preserve"> договор. </w:t>
      </w:r>
    </w:p>
    <w:p w14:paraId="4D2A6968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23. Анализ коллективных договоров и соглашений:</w:t>
      </w:r>
    </w:p>
    <w:p w14:paraId="6F1AA94C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23.1. Количество коллективных договоров и соглашений, в которых сторона работников представлена единым представительным органом, созданном в соответствии со статьей 37 Трудового кодекса Российской Федерации (далее – ТК РФ), в том числе приводятся наименования организаций, где есть две и более первичные профсоюзные организации, численность работников, являющихся членами этих первичных профсоюзных организаций, состояние соблюдения норм трудового законодательства при избрании единого представительного органа.</w:t>
      </w:r>
    </w:p>
    <w:p w14:paraId="6CDDC5BD" w14:textId="77777777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>В связи с отсутствием в округе организаций, имеющих две или более первичные профсоюзные организации, необходимости в создании единого представительного органа для ведения коллективных переговоров нет.</w:t>
      </w:r>
    </w:p>
    <w:p w14:paraId="12F7CAB1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23.2. Количество коллективных договоров, в которых сторона работников представлена иными представителями, избранными в соответствии со статьей ТК РФ, в отчетном периоде, в том числе приводятся наименование и состав представительного органа, состояние соблюдения норм трудового законодательства при избрании представительного органа, наличие положения по функционированию представительного органа.</w:t>
      </w:r>
    </w:p>
    <w:p w14:paraId="4727927C" w14:textId="214578FC" w:rsidR="00DE3F28" w:rsidRPr="00683D1F" w:rsidRDefault="00DE3F28" w:rsidP="00DE3F28">
      <w:pPr>
        <w:ind w:firstLine="720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По состоянию на 1 </w:t>
      </w:r>
      <w:r w:rsidR="00BC0C1A" w:rsidRPr="00683D1F">
        <w:rPr>
          <w:sz w:val="28"/>
          <w:szCs w:val="28"/>
        </w:rPr>
        <w:t>июля</w:t>
      </w:r>
      <w:r w:rsidR="00333843" w:rsidRPr="00683D1F">
        <w:rPr>
          <w:sz w:val="28"/>
          <w:szCs w:val="28"/>
        </w:rPr>
        <w:t xml:space="preserve"> </w:t>
      </w:r>
      <w:r w:rsidRPr="00683D1F">
        <w:rPr>
          <w:sz w:val="28"/>
          <w:szCs w:val="28"/>
        </w:rPr>
        <w:t>202</w:t>
      </w:r>
      <w:r w:rsidR="00333843" w:rsidRPr="00683D1F">
        <w:rPr>
          <w:sz w:val="28"/>
          <w:szCs w:val="28"/>
        </w:rPr>
        <w:t>5</w:t>
      </w:r>
      <w:r w:rsidRPr="00683D1F">
        <w:rPr>
          <w:sz w:val="28"/>
          <w:szCs w:val="28"/>
        </w:rPr>
        <w:t xml:space="preserve"> года в 130 организациях округа или 32,</w:t>
      </w:r>
      <w:r w:rsidR="00333843" w:rsidRPr="00683D1F">
        <w:rPr>
          <w:sz w:val="28"/>
          <w:szCs w:val="28"/>
        </w:rPr>
        <w:t>8</w:t>
      </w:r>
      <w:r w:rsidRPr="00683D1F">
        <w:rPr>
          <w:sz w:val="28"/>
          <w:szCs w:val="28"/>
        </w:rPr>
        <w:t>% от общего числа заключивших коллективные договоры, сторона работников представлена не профсоюзом, а иным представительным органом: уполномоченным от трудового коллектива, председателем Совета трудового коллектива, председателем Совета образовательного учреждения.</w:t>
      </w:r>
    </w:p>
    <w:p w14:paraId="542B8300" w14:textId="77777777" w:rsidR="00DE3F28" w:rsidRPr="00683D1F" w:rsidRDefault="00DE3F28" w:rsidP="00DE3F28">
      <w:pPr>
        <w:ind w:firstLine="720"/>
        <w:jc w:val="both"/>
        <w:rPr>
          <w:sz w:val="28"/>
          <w:szCs w:val="28"/>
        </w:rPr>
      </w:pPr>
      <w:r w:rsidRPr="00683D1F">
        <w:rPr>
          <w:sz w:val="28"/>
          <w:szCs w:val="28"/>
        </w:rPr>
        <w:t>Требования ст. 31 ТК РФ при избрании работниками организаций иных представителей соблюдены в полной мере, к коллективным договорам прилагаются документы, подтверждающие делегирование соответствующих представителей от коллективов (выписки из протоколов общих собраний работников об избрании тайным голосованием из числа работников иного представителя (представительного органа) и наделении его полномочиями на представительство при ведении коллективных переговоров, заключении кол</w:t>
      </w:r>
      <w:r w:rsidRPr="00683D1F">
        <w:rPr>
          <w:sz w:val="28"/>
          <w:szCs w:val="28"/>
        </w:rPr>
        <w:lastRenderedPageBreak/>
        <w:t>лективных договоров, а также осуществлении контроля за ходом их выполнения, а также положения, содержащие условия функционирования представительного органа).</w:t>
      </w:r>
    </w:p>
    <w:p w14:paraId="244D7CAE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 w:rsidRPr="00683D1F">
        <w:rPr>
          <w:i/>
          <w:sz w:val="28"/>
          <w:szCs w:val="28"/>
        </w:rPr>
        <w:t>23.3. Количество заключенных в отчетном периоде коллективных до</w:t>
      </w:r>
      <w:r>
        <w:rPr>
          <w:i/>
          <w:sz w:val="28"/>
          <w:szCs w:val="28"/>
        </w:rPr>
        <w:t>говоров и соглашений, которые предусматривают следующие обязательства сторон:</w:t>
      </w:r>
    </w:p>
    <w:p w14:paraId="4BB4E558" w14:textId="3358C626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- поддержке здоровья на рабочем месте, включая профилактику ВИЧ/СПИДа: в </w:t>
      </w:r>
      <w:r w:rsidR="00BC0C1A" w:rsidRPr="00683D1F">
        <w:rPr>
          <w:sz w:val="28"/>
          <w:szCs w:val="28"/>
        </w:rPr>
        <w:t>12</w:t>
      </w:r>
      <w:r w:rsidRPr="00683D1F">
        <w:rPr>
          <w:sz w:val="28"/>
          <w:szCs w:val="28"/>
        </w:rPr>
        <w:t xml:space="preserve"> коллективных договорах, прошедших уведомительную регистрацию в течение </w:t>
      </w:r>
      <w:r w:rsidR="00BC0C1A" w:rsidRPr="00683D1F">
        <w:rPr>
          <w:sz w:val="28"/>
          <w:szCs w:val="28"/>
          <w:lang w:val="en-US"/>
        </w:rPr>
        <w:t>I</w:t>
      </w:r>
      <w:r w:rsidR="00BC0C1A" w:rsidRPr="00683D1F">
        <w:rPr>
          <w:sz w:val="28"/>
          <w:szCs w:val="28"/>
        </w:rPr>
        <w:t xml:space="preserve"> полугодия </w:t>
      </w:r>
      <w:r w:rsidRPr="00683D1F">
        <w:rPr>
          <w:sz w:val="28"/>
          <w:szCs w:val="28"/>
        </w:rPr>
        <w:t>202</w:t>
      </w:r>
      <w:r w:rsidR="00BC0C1A" w:rsidRPr="00683D1F">
        <w:rPr>
          <w:sz w:val="28"/>
          <w:szCs w:val="28"/>
        </w:rPr>
        <w:t>5</w:t>
      </w:r>
      <w:r w:rsidRPr="00683D1F">
        <w:rPr>
          <w:sz w:val="28"/>
          <w:szCs w:val="28"/>
        </w:rPr>
        <w:t xml:space="preserve"> года (</w:t>
      </w:r>
      <w:r w:rsidR="00BC0C1A" w:rsidRPr="00683D1F">
        <w:rPr>
          <w:sz w:val="28"/>
          <w:szCs w:val="28"/>
        </w:rPr>
        <w:t>92,3</w:t>
      </w:r>
      <w:r w:rsidRPr="00683D1F">
        <w:rPr>
          <w:sz w:val="28"/>
          <w:szCs w:val="28"/>
        </w:rPr>
        <w:t>% от общего числа зарегистрированных в отчетном периоде) предусмотрены обязательства сторон, направленные на поддержание здоровья на рабочем месте в соответствии с принципами, изложенными в документах Международной организации труда, в рамках 99-сессии Международной конференции труда, на которой приняты Рекомендации о ВИЧ/СПИДе и сфере труда (№ 200).;</w:t>
      </w:r>
    </w:p>
    <w:p w14:paraId="75CF3B67" w14:textId="62902077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- создание условий для совмещения женщинами обязанностей по воспитанию детей с трудовой занятостью: обязательства, направленные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лет, в соответствии с пунктом 3 Указа Президента Российской Федерации «О мерах по реализации демографической политики Российской Федерации» от 07 мая 2012 г. № 606 предусмотрены в </w:t>
      </w:r>
      <w:r w:rsidR="00BC0C1A" w:rsidRPr="00683D1F">
        <w:rPr>
          <w:sz w:val="28"/>
          <w:szCs w:val="28"/>
        </w:rPr>
        <w:t>12</w:t>
      </w:r>
      <w:r w:rsidRPr="00683D1F">
        <w:rPr>
          <w:sz w:val="28"/>
          <w:szCs w:val="28"/>
        </w:rPr>
        <w:t xml:space="preserve"> коллективных договорах, зарегистрированных в отчетном периоде (</w:t>
      </w:r>
      <w:r w:rsidR="00BC0C1A" w:rsidRPr="00683D1F">
        <w:rPr>
          <w:sz w:val="28"/>
          <w:szCs w:val="28"/>
        </w:rPr>
        <w:t>92,3</w:t>
      </w:r>
      <w:r w:rsidRPr="00683D1F">
        <w:rPr>
          <w:sz w:val="28"/>
          <w:szCs w:val="28"/>
        </w:rPr>
        <w:t>% от общего числа зарегистрированных в отчетном периоде);</w:t>
      </w:r>
    </w:p>
    <w:p w14:paraId="2A26E7D7" w14:textId="323C8611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- деятельность уполномоченных (доверенных) лиц по охране труда профсоюзной организации, членов комитетов (комиссий) по охране труда: обязательства, направленные на обеспечение условий деятельности уполномоченных (доверенных) лиц по охране труда профсоюзной организации, членов комитетов (комиссий) по охране труда предусмотрены в </w:t>
      </w:r>
      <w:r w:rsidR="00BC0C1A" w:rsidRPr="00683D1F">
        <w:rPr>
          <w:sz w:val="28"/>
          <w:szCs w:val="28"/>
        </w:rPr>
        <w:t>13</w:t>
      </w:r>
      <w:r w:rsidRPr="00683D1F">
        <w:rPr>
          <w:sz w:val="28"/>
          <w:szCs w:val="28"/>
        </w:rPr>
        <w:t xml:space="preserve"> коллективных договорах, прошедших уведомительную регистрацию в отчетном периоде (100,0% от общего числа зарегистрированных в отчетном периоде);</w:t>
      </w:r>
    </w:p>
    <w:p w14:paraId="3198DBAD" w14:textId="1138D72F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- организацию профессионального обучения (переобучения) женщин, находящихся в отпуске по уходу за ребенком до достижения им возраста трех лет: обязательства, направленные на организацию профессионального обучения (переобучения) женщин, находящихся в отпуске по уходу за ребенком до достижения им возраста трех лет предусмотрены в </w:t>
      </w:r>
      <w:r w:rsidR="00BC0C1A" w:rsidRPr="00683D1F">
        <w:rPr>
          <w:sz w:val="28"/>
          <w:szCs w:val="28"/>
        </w:rPr>
        <w:t>13</w:t>
      </w:r>
      <w:r w:rsidRPr="00683D1F">
        <w:rPr>
          <w:sz w:val="28"/>
          <w:szCs w:val="28"/>
        </w:rPr>
        <w:t xml:space="preserve"> коллективн</w:t>
      </w:r>
      <w:r w:rsidR="00333843" w:rsidRPr="00683D1F">
        <w:rPr>
          <w:sz w:val="28"/>
          <w:szCs w:val="28"/>
        </w:rPr>
        <w:t>ых</w:t>
      </w:r>
      <w:r w:rsidRPr="00683D1F">
        <w:rPr>
          <w:sz w:val="28"/>
          <w:szCs w:val="28"/>
        </w:rPr>
        <w:t xml:space="preserve"> договор</w:t>
      </w:r>
      <w:r w:rsidR="00333843" w:rsidRPr="00683D1F">
        <w:rPr>
          <w:sz w:val="28"/>
          <w:szCs w:val="28"/>
        </w:rPr>
        <w:t>ах</w:t>
      </w:r>
      <w:r w:rsidRPr="00683D1F">
        <w:rPr>
          <w:sz w:val="28"/>
          <w:szCs w:val="28"/>
        </w:rPr>
        <w:t xml:space="preserve">, заключенных в </w:t>
      </w:r>
      <w:r w:rsidR="00BC0C1A" w:rsidRPr="00683D1F">
        <w:rPr>
          <w:sz w:val="28"/>
          <w:szCs w:val="28"/>
        </w:rPr>
        <w:t xml:space="preserve">1 полугодии </w:t>
      </w:r>
      <w:r w:rsidRPr="00683D1F">
        <w:rPr>
          <w:sz w:val="28"/>
          <w:szCs w:val="28"/>
        </w:rPr>
        <w:t>202</w:t>
      </w:r>
      <w:r w:rsidR="00BC0C1A" w:rsidRPr="00683D1F">
        <w:rPr>
          <w:sz w:val="28"/>
          <w:szCs w:val="28"/>
        </w:rPr>
        <w:t>5</w:t>
      </w:r>
      <w:r w:rsidRPr="00683D1F">
        <w:rPr>
          <w:sz w:val="28"/>
          <w:szCs w:val="28"/>
        </w:rPr>
        <w:t xml:space="preserve"> год</w:t>
      </w:r>
      <w:r w:rsidR="00333843" w:rsidRPr="00683D1F">
        <w:rPr>
          <w:sz w:val="28"/>
          <w:szCs w:val="28"/>
        </w:rPr>
        <w:t>у</w:t>
      </w:r>
      <w:r w:rsidRPr="00683D1F">
        <w:rPr>
          <w:sz w:val="28"/>
          <w:szCs w:val="28"/>
        </w:rPr>
        <w:t xml:space="preserve">  (</w:t>
      </w:r>
      <w:r w:rsidR="00BC0C1A" w:rsidRPr="00683D1F">
        <w:rPr>
          <w:sz w:val="28"/>
          <w:szCs w:val="28"/>
        </w:rPr>
        <w:t>100,0</w:t>
      </w:r>
      <w:r w:rsidRPr="00683D1F">
        <w:rPr>
          <w:sz w:val="28"/>
          <w:szCs w:val="28"/>
        </w:rPr>
        <w:t>% от общего числа зарегистрированных в отчетном периоде);</w:t>
      </w:r>
    </w:p>
    <w:p w14:paraId="50305B02" w14:textId="11DAAE50" w:rsidR="00DE3F28" w:rsidRPr="00683D1F" w:rsidRDefault="00DE3F28" w:rsidP="00DE3F28">
      <w:pPr>
        <w:ind w:firstLine="709"/>
        <w:jc w:val="both"/>
        <w:rPr>
          <w:sz w:val="28"/>
          <w:szCs w:val="28"/>
        </w:rPr>
      </w:pPr>
      <w:r w:rsidRPr="00683D1F">
        <w:rPr>
          <w:sz w:val="28"/>
          <w:szCs w:val="28"/>
        </w:rPr>
        <w:t xml:space="preserve">- стимулирование работников к прохождению вакцинации от новой коронавирусной инфекции: обязательства, направленные на стимулирование работников к прохождению вакцинации от новой коронавирусной инфекции в </w:t>
      </w:r>
      <w:r w:rsidR="00333843" w:rsidRPr="00683D1F">
        <w:rPr>
          <w:sz w:val="28"/>
          <w:szCs w:val="28"/>
        </w:rPr>
        <w:t>колл</w:t>
      </w:r>
      <w:r w:rsidRPr="00683D1F">
        <w:rPr>
          <w:sz w:val="28"/>
          <w:szCs w:val="28"/>
        </w:rPr>
        <w:t>ективн</w:t>
      </w:r>
      <w:r w:rsidR="00BC0C1A" w:rsidRPr="00683D1F">
        <w:rPr>
          <w:sz w:val="28"/>
          <w:szCs w:val="28"/>
        </w:rPr>
        <w:t>ые</w:t>
      </w:r>
      <w:r w:rsidRPr="00683D1F">
        <w:rPr>
          <w:sz w:val="28"/>
          <w:szCs w:val="28"/>
        </w:rPr>
        <w:t xml:space="preserve"> договор</w:t>
      </w:r>
      <w:r w:rsidR="00BC0C1A" w:rsidRPr="00683D1F">
        <w:rPr>
          <w:sz w:val="28"/>
          <w:szCs w:val="28"/>
        </w:rPr>
        <w:t>ы</w:t>
      </w:r>
      <w:r w:rsidRPr="00683D1F">
        <w:rPr>
          <w:sz w:val="28"/>
          <w:szCs w:val="28"/>
        </w:rPr>
        <w:t>, заключенн</w:t>
      </w:r>
      <w:r w:rsidR="000A16CD" w:rsidRPr="00683D1F">
        <w:rPr>
          <w:sz w:val="28"/>
          <w:szCs w:val="28"/>
        </w:rPr>
        <w:t>ы</w:t>
      </w:r>
      <w:r w:rsidR="00BC0C1A" w:rsidRPr="00683D1F">
        <w:rPr>
          <w:sz w:val="28"/>
          <w:szCs w:val="28"/>
        </w:rPr>
        <w:t>е</w:t>
      </w:r>
      <w:r w:rsidRPr="00683D1F">
        <w:rPr>
          <w:sz w:val="28"/>
          <w:szCs w:val="28"/>
        </w:rPr>
        <w:t xml:space="preserve"> в отчетном периоде</w:t>
      </w:r>
      <w:r w:rsidR="00BC0C1A" w:rsidRPr="00683D1F">
        <w:rPr>
          <w:sz w:val="28"/>
          <w:szCs w:val="28"/>
        </w:rPr>
        <w:t>, не включены</w:t>
      </w:r>
      <w:r w:rsidR="00333843" w:rsidRPr="00683D1F">
        <w:rPr>
          <w:sz w:val="28"/>
          <w:szCs w:val="28"/>
        </w:rPr>
        <w:t>.</w:t>
      </w:r>
      <w:r w:rsidR="00CE6E79" w:rsidRPr="00683D1F">
        <w:rPr>
          <w:sz w:val="28"/>
          <w:szCs w:val="28"/>
        </w:rPr>
        <w:t xml:space="preserve"> </w:t>
      </w:r>
    </w:p>
    <w:p w14:paraId="6A20296D" w14:textId="77777777" w:rsidR="00DE3F28" w:rsidRDefault="00DE3F28" w:rsidP="00DE3F28">
      <w:pPr>
        <w:ind w:firstLine="709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lastRenderedPageBreak/>
        <w:t>23.4. Отражение обязательств, направленных на решение социальных вопросов, на конкретных примерах.</w:t>
      </w:r>
    </w:p>
    <w:p w14:paraId="6EE2224C" w14:textId="4313684B" w:rsidR="00DE3F28" w:rsidRPr="00683D1F" w:rsidRDefault="00DE3F28" w:rsidP="00DE3F28">
      <w:pPr>
        <w:pStyle w:val="ab"/>
        <w:shd w:val="clear" w:color="auto" w:fill="FFFFFF"/>
        <w:rPr>
          <w:color w:val="000000"/>
        </w:rPr>
      </w:pPr>
      <w:r w:rsidRPr="00683D1F">
        <w:rPr>
          <w:color w:val="000000"/>
          <w:szCs w:val="28"/>
        </w:rPr>
        <w:t>Во всех коллективных договорах</w:t>
      </w:r>
      <w:r w:rsidR="000A16CD" w:rsidRPr="00683D1F">
        <w:rPr>
          <w:color w:val="000000"/>
          <w:szCs w:val="28"/>
        </w:rPr>
        <w:t>, представленных на уведомительную регистрацию,</w:t>
      </w:r>
      <w:r w:rsidRPr="00683D1F">
        <w:rPr>
          <w:color w:val="000000"/>
          <w:szCs w:val="28"/>
        </w:rPr>
        <w:t xml:space="preserve"> отражены обязательства работодателя по проведению индексации заработной платы, а также дополнительные обязательства сторон, направленные на решение социальных вопросов. </w:t>
      </w:r>
    </w:p>
    <w:p w14:paraId="744AA66E" w14:textId="77777777" w:rsidR="00DE3F28" w:rsidRPr="003F65D3" w:rsidRDefault="00DE3F28" w:rsidP="00DE3F28">
      <w:pPr>
        <w:ind w:firstLine="709"/>
        <w:jc w:val="both"/>
        <w:rPr>
          <w:color w:val="000000" w:themeColor="text1"/>
        </w:rPr>
      </w:pPr>
      <w:r w:rsidRPr="003F65D3">
        <w:rPr>
          <w:color w:val="000000" w:themeColor="text1"/>
          <w:sz w:val="28"/>
          <w:szCs w:val="28"/>
        </w:rPr>
        <w:t xml:space="preserve">Так, например, в коллективных договорах: </w:t>
      </w:r>
    </w:p>
    <w:p w14:paraId="6EDFCEA8" w14:textId="1DEB6BCA" w:rsidR="00DE3F28" w:rsidRPr="003F65D3" w:rsidRDefault="00DE3F28" w:rsidP="00DE3F28">
      <w:pPr>
        <w:ind w:firstLine="709"/>
        <w:jc w:val="both"/>
        <w:rPr>
          <w:color w:val="000000" w:themeColor="text1"/>
        </w:rPr>
      </w:pPr>
      <w:r w:rsidRPr="003F65D3">
        <w:rPr>
          <w:color w:val="000000" w:themeColor="text1"/>
          <w:sz w:val="28"/>
          <w:szCs w:val="28"/>
        </w:rPr>
        <w:t xml:space="preserve">- </w:t>
      </w:r>
      <w:r w:rsidR="003F65D3" w:rsidRPr="003F65D3">
        <w:rPr>
          <w:color w:val="000000" w:themeColor="text1"/>
          <w:sz w:val="28"/>
          <w:szCs w:val="28"/>
        </w:rPr>
        <w:t xml:space="preserve">общества с ограниченной ответственностью «Георгиевский рынок» </w:t>
      </w:r>
      <w:r w:rsidRPr="003F65D3">
        <w:rPr>
          <w:color w:val="000000" w:themeColor="text1"/>
          <w:sz w:val="28"/>
          <w:szCs w:val="28"/>
        </w:rPr>
        <w:t xml:space="preserve">предусмотрены: </w:t>
      </w:r>
      <w:r w:rsidR="003F65D3" w:rsidRPr="003F65D3">
        <w:rPr>
          <w:color w:val="000000" w:themeColor="text1"/>
          <w:sz w:val="28"/>
          <w:szCs w:val="28"/>
        </w:rPr>
        <w:t>единовременная выплата при достижении пенсионного возраста, размер которой рассчитывается в зависимости от стажа</w:t>
      </w:r>
      <w:r w:rsidRPr="003F65D3">
        <w:rPr>
          <w:color w:val="000000" w:themeColor="text1"/>
          <w:sz w:val="28"/>
          <w:szCs w:val="28"/>
        </w:rPr>
        <w:t>;</w:t>
      </w:r>
      <w:r w:rsidR="00294E12" w:rsidRPr="003F65D3">
        <w:rPr>
          <w:color w:val="000000" w:themeColor="text1"/>
          <w:sz w:val="28"/>
          <w:szCs w:val="28"/>
        </w:rPr>
        <w:t xml:space="preserve"> </w:t>
      </w:r>
      <w:r w:rsidR="003F65D3" w:rsidRPr="003F65D3">
        <w:rPr>
          <w:color w:val="000000" w:themeColor="text1"/>
          <w:sz w:val="28"/>
          <w:szCs w:val="28"/>
        </w:rPr>
        <w:t>оказание материальной помощи в случаях рождения ребенка, бракосочетания, тяжелого заболевания, смерти работника, а также членов его семьи</w:t>
      </w:r>
      <w:r w:rsidR="00294E12" w:rsidRPr="003F65D3">
        <w:rPr>
          <w:color w:val="000000" w:themeColor="text1"/>
          <w:sz w:val="28"/>
          <w:szCs w:val="28"/>
        </w:rPr>
        <w:t xml:space="preserve">; </w:t>
      </w:r>
    </w:p>
    <w:p w14:paraId="042A47FC" w14:textId="352CF4D5" w:rsidR="008514FB" w:rsidRPr="008514FB" w:rsidRDefault="00DE3F28" w:rsidP="00DE3F28">
      <w:pPr>
        <w:ind w:firstLine="709"/>
        <w:jc w:val="both"/>
        <w:rPr>
          <w:color w:val="000000" w:themeColor="text1"/>
          <w:sz w:val="28"/>
          <w:szCs w:val="28"/>
        </w:rPr>
      </w:pPr>
      <w:r w:rsidRPr="008514FB">
        <w:rPr>
          <w:color w:val="000000" w:themeColor="text1"/>
          <w:sz w:val="28"/>
          <w:szCs w:val="28"/>
        </w:rPr>
        <w:t xml:space="preserve">- </w:t>
      </w:r>
      <w:r w:rsidR="008514FB" w:rsidRPr="008514FB">
        <w:rPr>
          <w:color w:val="000000" w:themeColor="text1"/>
          <w:sz w:val="28"/>
          <w:szCs w:val="28"/>
        </w:rPr>
        <w:t xml:space="preserve">акционерного </w:t>
      </w:r>
      <w:r w:rsidR="00294E12" w:rsidRPr="008514FB">
        <w:rPr>
          <w:color w:val="000000" w:themeColor="text1"/>
          <w:sz w:val="28"/>
          <w:szCs w:val="28"/>
        </w:rPr>
        <w:t>общества «</w:t>
      </w:r>
      <w:proofErr w:type="spellStart"/>
      <w:r w:rsidR="008514FB" w:rsidRPr="008514FB">
        <w:rPr>
          <w:color w:val="000000" w:themeColor="text1"/>
          <w:sz w:val="28"/>
          <w:szCs w:val="28"/>
        </w:rPr>
        <w:t>Георгиевскмежрайгаз</w:t>
      </w:r>
      <w:proofErr w:type="spellEnd"/>
      <w:r w:rsidR="00294E12" w:rsidRPr="008514FB">
        <w:rPr>
          <w:color w:val="000000" w:themeColor="text1"/>
          <w:sz w:val="28"/>
          <w:szCs w:val="28"/>
        </w:rPr>
        <w:t xml:space="preserve">» предусмотрены: </w:t>
      </w:r>
      <w:r w:rsidR="008514FB" w:rsidRPr="008514FB">
        <w:rPr>
          <w:color w:val="000000" w:themeColor="text1"/>
          <w:sz w:val="28"/>
          <w:szCs w:val="28"/>
        </w:rPr>
        <w:t xml:space="preserve">обеспечение медицинского обслуживания работников и членов их семей; оказание дополнительной материальной помощи ветеранам боевых действий и иным лицам из числа бывших военнослужащих, выполнявших боевые задачи в вооруженных конфликтах и в условиях ЧС; работникам, подвергшимся воздействию радиации вследствие катастрофы на Чернобыльской АЭС; родителям многодетных семей; выплата компенсации за ритуальны услуги и др. </w:t>
      </w:r>
    </w:p>
    <w:p w14:paraId="78E47538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23.5.</w:t>
      </w:r>
      <w:r>
        <w:rPr>
          <w:i/>
          <w:sz w:val="28"/>
          <w:szCs w:val="28"/>
        </w:rPr>
        <w:t xml:space="preserve"> Оценка эффективности влияния коллективных договоров и соглашений на повышение заработной платы, квалификации кадров, создание новых рабочих мест, улучшение условий и охраны труда с приведением конкретных примеров.</w:t>
      </w:r>
    </w:p>
    <w:p w14:paraId="6F71CBD8" w14:textId="24EFC825" w:rsidR="00DE3F28" w:rsidRPr="008514FB" w:rsidRDefault="00DE3F28" w:rsidP="00DE3F28">
      <w:pPr>
        <w:tabs>
          <w:tab w:val="left" w:pos="1134"/>
        </w:tabs>
        <w:ind w:firstLine="709"/>
        <w:jc w:val="both"/>
        <w:rPr>
          <w:color w:val="000000"/>
        </w:rPr>
      </w:pPr>
      <w:r w:rsidRPr="008514FB">
        <w:rPr>
          <w:color w:val="000000"/>
          <w:sz w:val="28"/>
          <w:szCs w:val="28"/>
        </w:rPr>
        <w:t>Проведенный анализ эффективности влияния коллективных договоров на повышение заработной платы, создание новых рабочих мест, улучшение условий и охраны труда показал, что в организациях, имеющих коллектив</w:t>
      </w:r>
      <w:r w:rsidRPr="008514FB">
        <w:rPr>
          <w:color w:val="000000"/>
          <w:sz w:val="28"/>
          <w:szCs w:val="28"/>
        </w:rPr>
        <w:softHyphen/>
        <w:t>ные договоры, таких как</w:t>
      </w:r>
      <w:r w:rsidR="0010435B" w:rsidRPr="008514FB">
        <w:rPr>
          <w:color w:val="000000"/>
          <w:sz w:val="28"/>
          <w:szCs w:val="28"/>
        </w:rPr>
        <w:t xml:space="preserve"> общество с ограниченной ответственностью «Сельскохозяйственное предприятие «</w:t>
      </w:r>
      <w:r w:rsidR="008514FB" w:rsidRPr="008514FB">
        <w:rPr>
          <w:color w:val="000000"/>
          <w:sz w:val="28"/>
          <w:szCs w:val="28"/>
        </w:rPr>
        <w:t>Рассвет</w:t>
      </w:r>
      <w:r w:rsidR="0010435B" w:rsidRPr="008514FB">
        <w:rPr>
          <w:color w:val="000000"/>
          <w:sz w:val="28"/>
          <w:szCs w:val="28"/>
        </w:rPr>
        <w:t>»</w:t>
      </w:r>
      <w:r w:rsidR="008514FB" w:rsidRPr="008514FB">
        <w:rPr>
          <w:color w:val="000000"/>
          <w:sz w:val="28"/>
          <w:szCs w:val="28"/>
        </w:rPr>
        <w:t>, общество с ограниченной ответственностью «Шаумяновское»</w:t>
      </w:r>
      <w:r w:rsidR="0010435B" w:rsidRPr="008514FB">
        <w:rPr>
          <w:color w:val="000000"/>
          <w:sz w:val="28"/>
          <w:szCs w:val="28"/>
        </w:rPr>
        <w:t xml:space="preserve"> </w:t>
      </w:r>
      <w:r w:rsidRPr="008514FB">
        <w:rPr>
          <w:color w:val="000000"/>
          <w:sz w:val="28"/>
          <w:szCs w:val="28"/>
        </w:rPr>
        <w:t>создаются условия, обеспечивающие достойный уровень жизни: отсутствует задолженность по заработной плате, выплата заработной платы производится два раза в месяц, предусмотрены дополнительные гарантии по сравнению с действующим законодательством, улучшаются условия труда и др.</w:t>
      </w:r>
    </w:p>
    <w:p w14:paraId="2CE62FC4" w14:textId="77777777" w:rsidR="009904F7" w:rsidRPr="009904F7" w:rsidRDefault="00DE3F28" w:rsidP="00DE3F2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904F7">
        <w:rPr>
          <w:color w:val="000000"/>
          <w:sz w:val="28"/>
          <w:szCs w:val="28"/>
        </w:rPr>
        <w:t xml:space="preserve">Кроме того, в рамках проведенного в </w:t>
      </w:r>
      <w:r w:rsidR="00BC0C1A" w:rsidRPr="009904F7">
        <w:rPr>
          <w:color w:val="000000"/>
          <w:sz w:val="28"/>
          <w:szCs w:val="28"/>
          <w:lang w:val="en-US"/>
        </w:rPr>
        <w:t>I</w:t>
      </w:r>
      <w:r w:rsidR="00BC0C1A" w:rsidRPr="009904F7">
        <w:rPr>
          <w:color w:val="000000"/>
          <w:sz w:val="28"/>
          <w:szCs w:val="28"/>
        </w:rPr>
        <w:t xml:space="preserve"> полугодии 2025</w:t>
      </w:r>
      <w:r w:rsidRPr="009904F7">
        <w:rPr>
          <w:color w:val="000000"/>
          <w:sz w:val="28"/>
          <w:szCs w:val="28"/>
        </w:rPr>
        <w:t xml:space="preserve"> год</w:t>
      </w:r>
      <w:r w:rsidR="00BC0C1A" w:rsidRPr="009904F7">
        <w:rPr>
          <w:color w:val="000000"/>
          <w:sz w:val="28"/>
          <w:szCs w:val="28"/>
        </w:rPr>
        <w:t>а</w:t>
      </w:r>
      <w:r w:rsidRPr="009904F7">
        <w:rPr>
          <w:color w:val="000000"/>
          <w:sz w:val="28"/>
          <w:szCs w:val="28"/>
        </w:rPr>
        <w:t xml:space="preserve"> мониторинга выполнения обязательств территориального трехстороннего Соглашения на 2022-2024 годы, отраслевых соглашений и коллективных договоров в организациях, относящихся к </w:t>
      </w:r>
      <w:r w:rsidR="00BC0C1A" w:rsidRPr="009904F7">
        <w:rPr>
          <w:color w:val="000000"/>
          <w:sz w:val="28"/>
          <w:szCs w:val="28"/>
        </w:rPr>
        <w:t xml:space="preserve">сельскохозяйственной </w:t>
      </w:r>
      <w:r w:rsidRPr="009904F7">
        <w:rPr>
          <w:color w:val="000000"/>
          <w:sz w:val="28"/>
          <w:szCs w:val="28"/>
        </w:rPr>
        <w:t>отрасл</w:t>
      </w:r>
      <w:r w:rsidR="00BC0C1A" w:rsidRPr="009904F7">
        <w:rPr>
          <w:color w:val="000000"/>
          <w:sz w:val="28"/>
          <w:szCs w:val="28"/>
        </w:rPr>
        <w:t>и</w:t>
      </w:r>
      <w:r w:rsidRPr="009904F7">
        <w:rPr>
          <w:color w:val="000000"/>
          <w:sz w:val="28"/>
          <w:szCs w:val="28"/>
        </w:rPr>
        <w:t xml:space="preserve">: </w:t>
      </w:r>
      <w:r w:rsidR="00BC0C1A" w:rsidRPr="009904F7">
        <w:rPr>
          <w:sz w:val="28"/>
          <w:szCs w:val="28"/>
        </w:rPr>
        <w:t>общество с ограниченной ответственностью «</w:t>
      </w:r>
      <w:r w:rsidR="009904F7" w:rsidRPr="009904F7">
        <w:rPr>
          <w:sz w:val="28"/>
          <w:szCs w:val="28"/>
        </w:rPr>
        <w:t>Шаумяновское</w:t>
      </w:r>
      <w:r w:rsidR="00BC0C1A" w:rsidRPr="009904F7">
        <w:rPr>
          <w:sz w:val="28"/>
          <w:szCs w:val="28"/>
        </w:rPr>
        <w:t>», общество с ограниченной ответственностью «Сельскохозяйственное предприятие «Александрия» и общество с ограниченной ответственностью «</w:t>
      </w:r>
      <w:r w:rsidR="009904F7" w:rsidRPr="009904F7">
        <w:rPr>
          <w:sz w:val="28"/>
          <w:szCs w:val="28"/>
        </w:rPr>
        <w:t>Сельскохозяйственное предприятие «</w:t>
      </w:r>
      <w:r w:rsidR="00BC0C1A" w:rsidRPr="009904F7">
        <w:rPr>
          <w:sz w:val="28"/>
          <w:szCs w:val="28"/>
        </w:rPr>
        <w:t>Рассвет»</w:t>
      </w:r>
      <w:r w:rsidRPr="009904F7">
        <w:rPr>
          <w:color w:val="000000"/>
          <w:sz w:val="28"/>
          <w:szCs w:val="28"/>
        </w:rPr>
        <w:t>, установле</w:t>
      </w:r>
      <w:r w:rsidR="00BC0C1A" w:rsidRPr="009904F7">
        <w:rPr>
          <w:color w:val="000000"/>
          <w:sz w:val="28"/>
          <w:szCs w:val="28"/>
        </w:rPr>
        <w:t>но, что в</w:t>
      </w:r>
      <w:r w:rsidRPr="009904F7">
        <w:rPr>
          <w:color w:val="000000"/>
          <w:sz w:val="28"/>
          <w:szCs w:val="28"/>
        </w:rPr>
        <w:t xml:space="preserve"> изученных организациях индексация заработной платы в связи с ростом потребительских цен пров</w:t>
      </w:r>
      <w:r w:rsidR="00BC0C1A" w:rsidRPr="009904F7">
        <w:rPr>
          <w:color w:val="000000"/>
          <w:sz w:val="28"/>
          <w:szCs w:val="28"/>
        </w:rPr>
        <w:t xml:space="preserve">едена </w:t>
      </w:r>
      <w:r w:rsidRPr="009904F7">
        <w:rPr>
          <w:color w:val="000000"/>
          <w:sz w:val="28"/>
          <w:szCs w:val="28"/>
        </w:rPr>
        <w:t xml:space="preserve">с 1 января </w:t>
      </w:r>
      <w:r w:rsidRPr="009904F7">
        <w:rPr>
          <w:color w:val="000000"/>
          <w:sz w:val="28"/>
          <w:szCs w:val="28"/>
        </w:rPr>
        <w:lastRenderedPageBreak/>
        <w:t>202</w:t>
      </w:r>
      <w:r w:rsidR="00BC0C1A" w:rsidRPr="009904F7">
        <w:rPr>
          <w:color w:val="000000"/>
          <w:sz w:val="28"/>
          <w:szCs w:val="28"/>
        </w:rPr>
        <w:t>5</w:t>
      </w:r>
      <w:r w:rsidRPr="009904F7">
        <w:rPr>
          <w:color w:val="000000"/>
          <w:sz w:val="28"/>
          <w:szCs w:val="28"/>
        </w:rPr>
        <w:t xml:space="preserve"> года</w:t>
      </w:r>
      <w:r w:rsidR="00BC0C1A" w:rsidRPr="009904F7">
        <w:rPr>
          <w:color w:val="000000"/>
          <w:sz w:val="28"/>
          <w:szCs w:val="28"/>
        </w:rPr>
        <w:t>, в связи с введением в действие новых штатных расписаний</w:t>
      </w:r>
      <w:r w:rsidRPr="009904F7">
        <w:rPr>
          <w:color w:val="000000"/>
          <w:sz w:val="28"/>
          <w:szCs w:val="28"/>
        </w:rPr>
        <w:t>.</w:t>
      </w:r>
      <w:r w:rsidR="00BC0C1A" w:rsidRPr="009904F7">
        <w:rPr>
          <w:color w:val="000000"/>
          <w:sz w:val="28"/>
          <w:szCs w:val="28"/>
        </w:rPr>
        <w:t xml:space="preserve"> Однако, следует отметить, что в организациях проиндексированы оклады не всех работников, а только тех,</w:t>
      </w:r>
      <w:r w:rsidR="001C0132" w:rsidRPr="009904F7">
        <w:rPr>
          <w:color w:val="000000"/>
          <w:sz w:val="28"/>
          <w:szCs w:val="28"/>
        </w:rPr>
        <w:t xml:space="preserve"> размеры окладов которым установлены на уровне МРОТ Ставропольского края</w:t>
      </w:r>
      <w:r w:rsidR="009904F7" w:rsidRPr="009904F7">
        <w:rPr>
          <w:color w:val="000000"/>
          <w:sz w:val="28"/>
          <w:szCs w:val="28"/>
        </w:rPr>
        <w:t xml:space="preserve">. </w:t>
      </w:r>
    </w:p>
    <w:p w14:paraId="7BA609E3" w14:textId="0F3749DD" w:rsidR="00DE3F28" w:rsidRPr="009904F7" w:rsidRDefault="009904F7" w:rsidP="00DE3F28">
      <w:pPr>
        <w:tabs>
          <w:tab w:val="left" w:pos="1134"/>
        </w:tabs>
        <w:ind w:firstLine="709"/>
        <w:jc w:val="both"/>
        <w:rPr>
          <w:color w:val="000000"/>
        </w:rPr>
      </w:pPr>
      <w:r w:rsidRPr="009904F7">
        <w:rPr>
          <w:color w:val="000000"/>
          <w:sz w:val="28"/>
          <w:szCs w:val="28"/>
        </w:rPr>
        <w:t>Вместе с тем, по результатам мониторинга, установлено, что в изученных организациях в полной мере</w:t>
      </w:r>
      <w:r w:rsidR="001C0132" w:rsidRPr="009904F7">
        <w:rPr>
          <w:color w:val="000000"/>
          <w:sz w:val="28"/>
          <w:szCs w:val="28"/>
        </w:rPr>
        <w:t xml:space="preserve"> </w:t>
      </w:r>
      <w:r w:rsidR="00DE3F28" w:rsidRPr="009904F7">
        <w:rPr>
          <w:color w:val="000000"/>
          <w:sz w:val="28"/>
          <w:szCs w:val="28"/>
        </w:rPr>
        <w:t xml:space="preserve">обеспечивается выполнение обязательств территориального трехстороннего соглашения в части </w:t>
      </w:r>
      <w:r w:rsidRPr="009904F7">
        <w:rPr>
          <w:color w:val="000000"/>
          <w:sz w:val="28"/>
          <w:szCs w:val="28"/>
        </w:rPr>
        <w:t xml:space="preserve">установления работникам минимальных окладов в размере не ниже минимального размера оплаты труда, установленного федеральным законодательством, а также </w:t>
      </w:r>
      <w:r w:rsidR="00DE3F28" w:rsidRPr="009904F7">
        <w:rPr>
          <w:color w:val="000000"/>
          <w:sz w:val="28"/>
          <w:szCs w:val="28"/>
        </w:rPr>
        <w:t>обеспечения работникам минимальной заработной платы, установленной на 202</w:t>
      </w:r>
      <w:r w:rsidRPr="009904F7">
        <w:rPr>
          <w:color w:val="000000"/>
          <w:sz w:val="28"/>
          <w:szCs w:val="28"/>
        </w:rPr>
        <w:t>5</w:t>
      </w:r>
      <w:r w:rsidR="00DE3F28" w:rsidRPr="009904F7">
        <w:rPr>
          <w:color w:val="000000"/>
          <w:sz w:val="28"/>
          <w:szCs w:val="28"/>
        </w:rPr>
        <w:t xml:space="preserve"> год в размере 1,50 прожиточного минимума (т. е. </w:t>
      </w:r>
      <w:r w:rsidR="001C0132" w:rsidRPr="009904F7">
        <w:rPr>
          <w:color w:val="000000"/>
          <w:sz w:val="28"/>
          <w:szCs w:val="28"/>
        </w:rPr>
        <w:t>26094</w:t>
      </w:r>
      <w:r w:rsidR="00DE3F28" w:rsidRPr="009904F7">
        <w:rPr>
          <w:color w:val="000000"/>
          <w:sz w:val="28"/>
          <w:szCs w:val="28"/>
        </w:rPr>
        <w:t xml:space="preserve"> рублей).</w:t>
      </w:r>
    </w:p>
    <w:p w14:paraId="2BD64360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24. Информация о наличии в муниципальном (городском) округе Ставропольского края коллективных трудовых споров, об их уведомительной регистрации, о содействии органа местного самоуправления муниципального (городского) округа Ставропольского края в урегулировании коллективных трудовых споров.</w:t>
      </w:r>
    </w:p>
    <w:p w14:paraId="55E381BB" w14:textId="77777777" w:rsidR="00DE3F28" w:rsidRPr="009904F7" w:rsidRDefault="00DE3F28" w:rsidP="00DE3F28">
      <w:pPr>
        <w:ind w:firstLine="709"/>
        <w:jc w:val="both"/>
        <w:rPr>
          <w:sz w:val="28"/>
          <w:szCs w:val="28"/>
        </w:rPr>
      </w:pPr>
      <w:r w:rsidRPr="009904F7">
        <w:rPr>
          <w:sz w:val="28"/>
          <w:szCs w:val="28"/>
        </w:rPr>
        <w:t>В отчетном периоде текущего года коллективных трудовых споров в организациях округа не возникало.</w:t>
      </w:r>
    </w:p>
    <w:p w14:paraId="13F4C432" w14:textId="77777777" w:rsidR="00DE3F28" w:rsidRDefault="00DE3F28" w:rsidP="00DE3F2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25. 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наличие утвержденного плана и адрес его размещения в информационно-телекоммуникационной сети «Интернет».</w:t>
      </w:r>
    </w:p>
    <w:p w14:paraId="30175CCD" w14:textId="2250A3C1" w:rsidR="00DE3F28" w:rsidRDefault="00DE3F28" w:rsidP="00DE3F28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целях реализации статьи 51 Трудового кодекса Российской Федерации и осуществления контроля за выполнением обязательств коллективных договоров, в год</w:t>
      </w:r>
      <w:r w:rsidR="0010435B">
        <w:rPr>
          <w:sz w:val="28"/>
          <w:szCs w:val="28"/>
        </w:rPr>
        <w:t>у</w:t>
      </w:r>
      <w:r>
        <w:rPr>
          <w:sz w:val="28"/>
          <w:szCs w:val="28"/>
        </w:rPr>
        <w:t xml:space="preserve"> в соответствии с Планом осуществления контроля за выполнением коллективных договоров и соглашений в организациях Георгиевского муниципального округа Ставропольского края на </w:t>
      </w:r>
      <w:r w:rsidR="0054468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(далее – План) (</w:t>
      </w:r>
      <w:r w:rsidR="00F21563" w:rsidRPr="00F21563">
        <w:rPr>
          <w:sz w:val="28"/>
          <w:szCs w:val="28"/>
        </w:rPr>
        <w:t>https://utszn.ru/Docs/24062025.pdf</w:t>
      </w:r>
      <w:r>
        <w:rPr>
          <w:sz w:val="28"/>
          <w:szCs w:val="28"/>
        </w:rPr>
        <w:t xml:space="preserve">). Так, за </w:t>
      </w:r>
      <w:r w:rsidR="009904F7">
        <w:rPr>
          <w:sz w:val="28"/>
          <w:szCs w:val="28"/>
          <w:lang w:val="en-US"/>
        </w:rPr>
        <w:t>I</w:t>
      </w:r>
      <w:r w:rsidR="009904F7" w:rsidRPr="009904F7">
        <w:rPr>
          <w:sz w:val="28"/>
          <w:szCs w:val="28"/>
        </w:rPr>
        <w:t xml:space="preserve"> </w:t>
      </w:r>
      <w:r w:rsidR="009904F7">
        <w:rPr>
          <w:sz w:val="28"/>
          <w:szCs w:val="28"/>
        </w:rPr>
        <w:t>полугодие 2025</w:t>
      </w:r>
      <w:r>
        <w:rPr>
          <w:sz w:val="28"/>
          <w:szCs w:val="28"/>
        </w:rPr>
        <w:t xml:space="preserve"> год</w:t>
      </w:r>
      <w:r w:rsidR="009904F7">
        <w:rPr>
          <w:sz w:val="28"/>
          <w:szCs w:val="28"/>
        </w:rPr>
        <w:t>а</w:t>
      </w:r>
      <w:r>
        <w:rPr>
          <w:sz w:val="28"/>
          <w:szCs w:val="28"/>
        </w:rPr>
        <w:t xml:space="preserve">, специалистами управления данным контролем охвачено </w:t>
      </w:r>
      <w:r w:rsidR="009904F7">
        <w:rPr>
          <w:sz w:val="28"/>
          <w:szCs w:val="28"/>
        </w:rPr>
        <w:t>15</w:t>
      </w:r>
      <w:r>
        <w:rPr>
          <w:sz w:val="28"/>
          <w:szCs w:val="28"/>
        </w:rPr>
        <w:t xml:space="preserve"> организаций округа, что составляет </w:t>
      </w:r>
      <w:r w:rsidR="009904F7">
        <w:rPr>
          <w:sz w:val="28"/>
          <w:szCs w:val="28"/>
        </w:rPr>
        <w:t>50</w:t>
      </w:r>
      <w:r>
        <w:rPr>
          <w:sz w:val="28"/>
          <w:szCs w:val="28"/>
        </w:rPr>
        <w:t xml:space="preserve">,0% от количества включенных в план. </w:t>
      </w:r>
    </w:p>
    <w:p w14:paraId="0B4FE584" w14:textId="77777777" w:rsidR="00DE3F28" w:rsidRDefault="00DE3F28" w:rsidP="00DE3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изученных организаций обязательства, принятые сторонами, подписавшими коллективный договор, выполняются в полном объеме, стороны, подписавшие коллективный договор, отчитываются перед трудовым коллективом о выполнении обязательств коллективных договоров на отчетно-выборных собраниях. </w:t>
      </w:r>
    </w:p>
    <w:p w14:paraId="13249F8B" w14:textId="17D7A307" w:rsidR="00DE3F28" w:rsidRDefault="00DE3F28" w:rsidP="00DE3F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системы социального партнерства в округе подтверждается отсутствием задолженности по заработной плате, коллективных трудовых споров, а также повышением уровня самозащиты трудовых прав работников, улучшением условий и охраны труда в организациях округа.</w:t>
      </w:r>
      <w:r>
        <w:rPr>
          <w:sz w:val="28"/>
          <w:szCs w:val="28"/>
          <w:highlight w:val="yellow"/>
        </w:rPr>
        <w:t xml:space="preserve"> </w:t>
      </w:r>
    </w:p>
    <w:p w14:paraId="7F095FE0" w14:textId="77777777" w:rsidR="00DE3F28" w:rsidRDefault="00DE3F28" w:rsidP="00DE3F28">
      <w:pPr>
        <w:ind w:firstLine="709"/>
        <w:jc w:val="both"/>
        <w:rPr>
          <w:sz w:val="28"/>
          <w:szCs w:val="28"/>
        </w:rPr>
      </w:pPr>
    </w:p>
    <w:bookmarkEnd w:id="0"/>
    <w:sectPr w:rsidR="00DE3F28">
      <w:headerReference w:type="default" r:id="rId7"/>
      <w:footerReference w:type="default" r:id="rId8"/>
      <w:headerReference w:type="first" r:id="rId9"/>
      <w:pgSz w:w="11906" w:h="16838"/>
      <w:pgMar w:top="1418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2C68" w14:textId="77777777" w:rsidR="00882D31" w:rsidRDefault="00882D31">
      <w:r>
        <w:separator/>
      </w:r>
    </w:p>
  </w:endnote>
  <w:endnote w:type="continuationSeparator" w:id="0">
    <w:p w14:paraId="414CDC9A" w14:textId="77777777" w:rsidR="00882D31" w:rsidRDefault="0088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1AA7" w14:textId="77777777" w:rsidR="006C2113" w:rsidRDefault="006C2113">
    <w:pPr>
      <w:pStyle w:val="a8"/>
      <w:jc w:val="right"/>
    </w:pPr>
  </w:p>
  <w:p w14:paraId="3AED4DB6" w14:textId="77777777" w:rsidR="006C2113" w:rsidRDefault="006C21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6301" w14:textId="77777777" w:rsidR="00882D31" w:rsidRDefault="00882D31">
      <w:r>
        <w:separator/>
      </w:r>
    </w:p>
  </w:footnote>
  <w:footnote w:type="continuationSeparator" w:id="0">
    <w:p w14:paraId="0C2B8534" w14:textId="77777777" w:rsidR="00882D31" w:rsidRDefault="0088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8638423"/>
      <w:docPartObj>
        <w:docPartGallery w:val="Page Numbers (Top of Page)"/>
        <w:docPartUnique/>
      </w:docPartObj>
    </w:sdtPr>
    <w:sdtEndPr/>
    <w:sdtContent>
      <w:p w14:paraId="735F8E23" w14:textId="77777777" w:rsidR="006C2113" w:rsidRDefault="006C2113">
        <w:pPr>
          <w:pStyle w:val="a6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8514F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3DCC017" w14:textId="77777777" w:rsidR="006C2113" w:rsidRDefault="006C21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503307"/>
      <w:docPartObj>
        <w:docPartGallery w:val="Page Numbers (Top of Page)"/>
        <w:docPartUnique/>
      </w:docPartObj>
    </w:sdtPr>
    <w:sdtEndPr/>
    <w:sdtContent>
      <w:p w14:paraId="5777D5F1" w14:textId="77777777" w:rsidR="006C2113" w:rsidRDefault="001B3C2A">
        <w:pPr>
          <w:pStyle w:val="a6"/>
          <w:jc w:val="right"/>
        </w:pPr>
      </w:p>
    </w:sdtContent>
  </w:sdt>
  <w:p w14:paraId="2B575B2A" w14:textId="77777777" w:rsidR="006C2113" w:rsidRDefault="006C21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A2"/>
    <w:rsid w:val="00023474"/>
    <w:rsid w:val="00077F93"/>
    <w:rsid w:val="00087AAA"/>
    <w:rsid w:val="000A16CD"/>
    <w:rsid w:val="00101A6D"/>
    <w:rsid w:val="0010435B"/>
    <w:rsid w:val="00112B4B"/>
    <w:rsid w:val="00153074"/>
    <w:rsid w:val="00183F70"/>
    <w:rsid w:val="001909A2"/>
    <w:rsid w:val="001B3C2A"/>
    <w:rsid w:val="001C0132"/>
    <w:rsid w:val="001E5D75"/>
    <w:rsid w:val="00216546"/>
    <w:rsid w:val="00241255"/>
    <w:rsid w:val="00294E12"/>
    <w:rsid w:val="002B4D07"/>
    <w:rsid w:val="002D732B"/>
    <w:rsid w:val="002F521F"/>
    <w:rsid w:val="003053D2"/>
    <w:rsid w:val="00330F10"/>
    <w:rsid w:val="00333843"/>
    <w:rsid w:val="0033421D"/>
    <w:rsid w:val="0035453A"/>
    <w:rsid w:val="00357592"/>
    <w:rsid w:val="00371DC6"/>
    <w:rsid w:val="003B774C"/>
    <w:rsid w:val="003F65D3"/>
    <w:rsid w:val="003F7ACC"/>
    <w:rsid w:val="00434C99"/>
    <w:rsid w:val="004425F1"/>
    <w:rsid w:val="0049516C"/>
    <w:rsid w:val="004C0957"/>
    <w:rsid w:val="0054468B"/>
    <w:rsid w:val="00574374"/>
    <w:rsid w:val="005810FD"/>
    <w:rsid w:val="005813A4"/>
    <w:rsid w:val="005A35AE"/>
    <w:rsid w:val="005B21C0"/>
    <w:rsid w:val="005B663A"/>
    <w:rsid w:val="005C6082"/>
    <w:rsid w:val="00625637"/>
    <w:rsid w:val="00640464"/>
    <w:rsid w:val="00675746"/>
    <w:rsid w:val="00683D1F"/>
    <w:rsid w:val="00695EE9"/>
    <w:rsid w:val="006C2113"/>
    <w:rsid w:val="00776284"/>
    <w:rsid w:val="0078617B"/>
    <w:rsid w:val="007D1C10"/>
    <w:rsid w:val="007E4095"/>
    <w:rsid w:val="00845F65"/>
    <w:rsid w:val="0085018D"/>
    <w:rsid w:val="008514FB"/>
    <w:rsid w:val="00882D31"/>
    <w:rsid w:val="008C6EB4"/>
    <w:rsid w:val="008E1EA5"/>
    <w:rsid w:val="00904924"/>
    <w:rsid w:val="00950846"/>
    <w:rsid w:val="00954D36"/>
    <w:rsid w:val="00970346"/>
    <w:rsid w:val="009904F7"/>
    <w:rsid w:val="009A3DC2"/>
    <w:rsid w:val="009B79DE"/>
    <w:rsid w:val="009F069B"/>
    <w:rsid w:val="00A14703"/>
    <w:rsid w:val="00A747B3"/>
    <w:rsid w:val="00AE69C4"/>
    <w:rsid w:val="00B66086"/>
    <w:rsid w:val="00BC0C1A"/>
    <w:rsid w:val="00C158AF"/>
    <w:rsid w:val="00C95016"/>
    <w:rsid w:val="00CD1C76"/>
    <w:rsid w:val="00CE6E79"/>
    <w:rsid w:val="00D040A8"/>
    <w:rsid w:val="00D42F72"/>
    <w:rsid w:val="00D72C95"/>
    <w:rsid w:val="00D75EB4"/>
    <w:rsid w:val="00D82668"/>
    <w:rsid w:val="00DC6949"/>
    <w:rsid w:val="00DE3F28"/>
    <w:rsid w:val="00E47556"/>
    <w:rsid w:val="00E50B37"/>
    <w:rsid w:val="00E86377"/>
    <w:rsid w:val="00E964C3"/>
    <w:rsid w:val="00F17A20"/>
    <w:rsid w:val="00F21563"/>
    <w:rsid w:val="00F37A77"/>
    <w:rsid w:val="00FA2C3E"/>
    <w:rsid w:val="00FC763C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4FE"/>
  <w15:docId w15:val="{BD8D1924-068D-4245-86AD-72A496A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04D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4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3F4"/>
    <w:pPr>
      <w:keepNext/>
      <w:jc w:val="center"/>
      <w:outlineLvl w:val="1"/>
    </w:pPr>
    <w:rPr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A4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653F4"/>
    <w:rPr>
      <w:caps/>
      <w:sz w:val="40"/>
      <w:szCs w:val="24"/>
    </w:rPr>
  </w:style>
  <w:style w:type="character" w:customStyle="1" w:styleId="-">
    <w:name w:val="Интернет-ссылка"/>
    <w:basedOn w:val="a0"/>
    <w:uiPriority w:val="99"/>
    <w:rsid w:val="004653F4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qFormat/>
    <w:rsid w:val="004653F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08591F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08591F"/>
    <w:rPr>
      <w:sz w:val="24"/>
      <w:szCs w:val="24"/>
    </w:rPr>
  </w:style>
  <w:style w:type="character" w:styleId="a9">
    <w:name w:val="Emphasis"/>
    <w:uiPriority w:val="20"/>
    <w:qFormat/>
    <w:rsid w:val="008E5362"/>
    <w:rPr>
      <w:i/>
      <w:iCs/>
    </w:rPr>
  </w:style>
  <w:style w:type="character" w:customStyle="1" w:styleId="10">
    <w:name w:val="Заголовок 1 Знак"/>
    <w:basedOn w:val="a0"/>
    <w:link w:val="1"/>
    <w:qFormat/>
    <w:rsid w:val="008A4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8A47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a">
    <w:name w:val="Основной текст Знак"/>
    <w:basedOn w:val="a0"/>
    <w:link w:val="ab"/>
    <w:qFormat/>
    <w:rsid w:val="008A4703"/>
    <w:rPr>
      <w:kern w:val="2"/>
      <w:sz w:val="28"/>
    </w:rPr>
  </w:style>
  <w:style w:type="character" w:customStyle="1" w:styleId="ac">
    <w:name w:val="Заголовок Знак"/>
    <w:basedOn w:val="a0"/>
    <w:link w:val="ad"/>
    <w:qFormat/>
    <w:rsid w:val="008A470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e">
    <w:name w:val="Strong"/>
    <w:uiPriority w:val="22"/>
    <w:qFormat/>
    <w:rsid w:val="009B76E3"/>
    <w:rPr>
      <w:b/>
      <w:bCs/>
    </w:rPr>
  </w:style>
  <w:style w:type="character" w:customStyle="1" w:styleId="21">
    <w:name w:val="Основной текст с отступом 2 Знак"/>
    <w:basedOn w:val="a0"/>
    <w:link w:val="22"/>
    <w:qFormat/>
    <w:rsid w:val="00234B1C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5C4638"/>
    <w:rPr>
      <w:rFonts w:ascii="Calibri" w:eastAsia="Calibri" w:hAnsi="Calibri"/>
      <w:sz w:val="16"/>
      <w:szCs w:val="16"/>
      <w:lang w:eastAsia="en-US"/>
    </w:rPr>
  </w:style>
  <w:style w:type="character" w:customStyle="1" w:styleId="af">
    <w:name w:val="Основной текст с отступом Знак"/>
    <w:basedOn w:val="a0"/>
    <w:link w:val="af0"/>
    <w:qFormat/>
    <w:rsid w:val="00245546"/>
    <w:rPr>
      <w:sz w:val="24"/>
      <w:szCs w:val="24"/>
    </w:rPr>
  </w:style>
  <w:style w:type="character" w:customStyle="1" w:styleId="23">
    <w:name w:val="Основной текст (2)_"/>
    <w:basedOn w:val="a0"/>
    <w:link w:val="24"/>
    <w:qFormat/>
    <w:rsid w:val="00F0309B"/>
    <w:rPr>
      <w:sz w:val="26"/>
      <w:szCs w:val="26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 + Полужирный"/>
    <w:qFormat/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link w:val="aa"/>
    <w:rsid w:val="008A4703"/>
    <w:pPr>
      <w:ind w:firstLine="720"/>
      <w:jc w:val="both"/>
    </w:pPr>
    <w:rPr>
      <w:kern w:val="2"/>
      <w:sz w:val="28"/>
      <w:szCs w:val="20"/>
    </w:rPr>
  </w:style>
  <w:style w:type="paragraph" w:styleId="af1">
    <w:name w:val="List"/>
    <w:basedOn w:val="ab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Title"/>
    <w:basedOn w:val="a"/>
    <w:next w:val="ab"/>
    <w:link w:val="ac"/>
    <w:qFormat/>
    <w:rsid w:val="008A470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4">
    <w:name w:val="Balloon Text"/>
    <w:basedOn w:val="a"/>
    <w:link w:val="a3"/>
    <w:qFormat/>
    <w:rsid w:val="004653F4"/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08591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08591F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A970FD"/>
    <w:rPr>
      <w:rFonts w:asciiTheme="minorHAnsi" w:eastAsiaTheme="minorEastAsia" w:hAnsiTheme="minorHAnsi" w:cstheme="minorBidi"/>
      <w:sz w:val="22"/>
      <w:szCs w:val="22"/>
    </w:rPr>
  </w:style>
  <w:style w:type="paragraph" w:customStyle="1" w:styleId="af6">
    <w:name w:val="Заголовок статьи"/>
    <w:basedOn w:val="a"/>
    <w:next w:val="a"/>
    <w:uiPriority w:val="99"/>
    <w:qFormat/>
    <w:rsid w:val="005A5A0F"/>
    <w:pPr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8A4703"/>
    <w:pPr>
      <w:widowControl w:val="0"/>
      <w:ind w:firstLine="720"/>
    </w:pPr>
    <w:rPr>
      <w:rFonts w:ascii="Arial" w:eastAsia="Batang" w:hAnsi="Arial" w:cs="Arial"/>
      <w:lang w:eastAsia="ko-KR"/>
    </w:rPr>
  </w:style>
  <w:style w:type="paragraph" w:styleId="af7">
    <w:name w:val="List Paragraph"/>
    <w:basedOn w:val="a"/>
    <w:uiPriority w:val="34"/>
    <w:qFormat/>
    <w:rsid w:val="009B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1"/>
    <w:qFormat/>
    <w:rsid w:val="00234B1C"/>
    <w:pPr>
      <w:spacing w:after="120" w:line="480" w:lineRule="auto"/>
      <w:ind w:left="283"/>
    </w:pPr>
  </w:style>
  <w:style w:type="paragraph" w:styleId="32">
    <w:name w:val="Body Text Indent 3"/>
    <w:basedOn w:val="a"/>
    <w:link w:val="31"/>
    <w:uiPriority w:val="99"/>
    <w:qFormat/>
    <w:rsid w:val="005C463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0">
    <w:name w:val="Body Text Indent"/>
    <w:basedOn w:val="a"/>
    <w:link w:val="af"/>
    <w:rsid w:val="00245546"/>
    <w:pPr>
      <w:spacing w:after="120"/>
      <w:ind w:left="283"/>
    </w:pPr>
  </w:style>
  <w:style w:type="paragraph" w:customStyle="1" w:styleId="24">
    <w:name w:val="Основной текст (2)"/>
    <w:basedOn w:val="a"/>
    <w:link w:val="23"/>
    <w:qFormat/>
    <w:rsid w:val="00F0309B"/>
    <w:pPr>
      <w:widowControl w:val="0"/>
      <w:shd w:val="clear" w:color="auto" w:fill="FFFFFF"/>
      <w:spacing w:after="60" w:line="230" w:lineRule="exact"/>
      <w:jc w:val="both"/>
    </w:pPr>
    <w:rPr>
      <w:sz w:val="26"/>
      <w:szCs w:val="26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B910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5F8F-A138-4555-9703-7DC27B3A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9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Челюбеев Михаил Юрьевич</dc:creator>
  <dc:description/>
  <cp:lastModifiedBy>User</cp:lastModifiedBy>
  <cp:revision>68</cp:revision>
  <cp:lastPrinted>2023-07-06T12:59:00Z</cp:lastPrinted>
  <dcterms:created xsi:type="dcterms:W3CDTF">2023-07-06T10:54:00Z</dcterms:created>
  <dcterms:modified xsi:type="dcterms:W3CDTF">2025-07-14T07:15:00Z</dcterms:modified>
  <dc:language>ru-RU</dc:language>
</cp:coreProperties>
</file>