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6B" w:rsidRPr="00D611FB" w:rsidRDefault="00247D6B" w:rsidP="00247D6B">
      <w:pPr>
        <w:jc w:val="center"/>
        <w:rPr>
          <w:b/>
          <w:szCs w:val="28"/>
        </w:rPr>
      </w:pPr>
      <w:r w:rsidRPr="00D611FB">
        <w:rPr>
          <w:b/>
          <w:szCs w:val="28"/>
        </w:rPr>
        <w:t>О работе</w:t>
      </w:r>
      <w:r>
        <w:rPr>
          <w:b/>
          <w:szCs w:val="28"/>
        </w:rPr>
        <w:t xml:space="preserve">, проводимой в </w:t>
      </w:r>
      <w:r w:rsidRPr="00D611FB">
        <w:rPr>
          <w:b/>
          <w:szCs w:val="28"/>
        </w:rPr>
        <w:t xml:space="preserve"> Георгиевском городском округе</w:t>
      </w:r>
      <w:r>
        <w:rPr>
          <w:b/>
          <w:szCs w:val="28"/>
        </w:rPr>
        <w:t>,</w:t>
      </w:r>
      <w:r w:rsidRPr="00D611FB">
        <w:rPr>
          <w:b/>
          <w:szCs w:val="28"/>
        </w:rPr>
        <w:t xml:space="preserve"> </w:t>
      </w:r>
    </w:p>
    <w:p w:rsidR="00247D6B" w:rsidRDefault="00247D6B" w:rsidP="00247D6B">
      <w:pPr>
        <w:jc w:val="center"/>
        <w:rPr>
          <w:b/>
          <w:szCs w:val="28"/>
        </w:rPr>
      </w:pPr>
      <w:r w:rsidRPr="00D611FB">
        <w:rPr>
          <w:b/>
          <w:szCs w:val="28"/>
        </w:rPr>
        <w:t xml:space="preserve">по развитию системы </w:t>
      </w:r>
      <w:r>
        <w:rPr>
          <w:b/>
          <w:szCs w:val="28"/>
        </w:rPr>
        <w:t xml:space="preserve">социального партнерства </w:t>
      </w:r>
    </w:p>
    <w:p w:rsidR="00247D6B" w:rsidRDefault="00247D6B" w:rsidP="00247D6B">
      <w:pPr>
        <w:jc w:val="center"/>
        <w:rPr>
          <w:b/>
          <w:szCs w:val="28"/>
        </w:rPr>
      </w:pPr>
    </w:p>
    <w:p w:rsidR="00247D6B" w:rsidRPr="00247D6B" w:rsidRDefault="00247D6B" w:rsidP="00247D6B">
      <w:pPr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Pr="00247D6B">
        <w:rPr>
          <w:rStyle w:val="FontStyle11"/>
          <w:sz w:val="28"/>
          <w:szCs w:val="28"/>
        </w:rPr>
        <w:t>Практика последних лет показывает, что преодоление негативных про</w:t>
      </w:r>
      <w:r w:rsidRPr="00247D6B">
        <w:rPr>
          <w:rStyle w:val="FontStyle11"/>
          <w:sz w:val="28"/>
          <w:szCs w:val="28"/>
        </w:rPr>
        <w:softHyphen/>
        <w:t>цессов в социально-трудовой сфере во многом зависит от четкого взаимодей</w:t>
      </w:r>
      <w:r w:rsidRPr="00247D6B">
        <w:rPr>
          <w:rStyle w:val="FontStyle11"/>
          <w:sz w:val="28"/>
          <w:szCs w:val="28"/>
        </w:rPr>
        <w:softHyphen/>
        <w:t>ствия и разумного сотрудничества в этой области профсоюзов, работодате</w:t>
      </w:r>
      <w:r w:rsidRPr="00247D6B">
        <w:rPr>
          <w:rStyle w:val="FontStyle11"/>
          <w:sz w:val="28"/>
          <w:szCs w:val="28"/>
        </w:rPr>
        <w:softHyphen/>
        <w:t>лей и органов местного самоуправления. Для этого должно быть четкое по</w:t>
      </w:r>
      <w:r w:rsidRPr="00247D6B">
        <w:rPr>
          <w:rStyle w:val="FontStyle11"/>
          <w:sz w:val="28"/>
          <w:szCs w:val="28"/>
        </w:rPr>
        <w:softHyphen/>
        <w:t>нимание задач социального партнерства на всех уровнях.</w:t>
      </w:r>
    </w:p>
    <w:p w:rsidR="00247D6B" w:rsidRPr="00E64862" w:rsidRDefault="00247D6B" w:rsidP="00247D6B">
      <w:pPr>
        <w:pStyle w:val="a3"/>
        <w:tabs>
          <w:tab w:val="clear" w:pos="4153"/>
          <w:tab w:val="clear" w:pos="8306"/>
          <w:tab w:val="left" w:pos="10490"/>
        </w:tabs>
        <w:ind w:firstLine="709"/>
        <w:jc w:val="both"/>
        <w:rPr>
          <w:b/>
          <w:szCs w:val="28"/>
          <w:lang w:val="ru-RU"/>
        </w:rPr>
      </w:pPr>
      <w:r w:rsidRPr="004B33D5">
        <w:rPr>
          <w:szCs w:val="28"/>
        </w:rPr>
        <w:t xml:space="preserve">В целях решения задач государственного управления и регулирования в сфере трудовых отношений сторонами социального партнерства в </w:t>
      </w:r>
      <w:r w:rsidRPr="004B33D5">
        <w:rPr>
          <w:szCs w:val="28"/>
          <w:lang w:val="ru-RU"/>
        </w:rPr>
        <w:t>Георги</w:t>
      </w:r>
      <w:r>
        <w:rPr>
          <w:szCs w:val="28"/>
          <w:lang w:val="ru-RU"/>
        </w:rPr>
        <w:softHyphen/>
      </w:r>
      <w:r w:rsidRPr="004B33D5">
        <w:rPr>
          <w:szCs w:val="28"/>
          <w:lang w:val="ru-RU"/>
        </w:rPr>
        <w:t xml:space="preserve">евском городском округе </w:t>
      </w:r>
      <w:r w:rsidRPr="004B33D5">
        <w:rPr>
          <w:szCs w:val="28"/>
        </w:rPr>
        <w:t>продолжена работа по развитию системы соци</w:t>
      </w:r>
      <w:r w:rsidRPr="004B33D5">
        <w:rPr>
          <w:szCs w:val="28"/>
        </w:rPr>
        <w:softHyphen/>
        <w:t>ального партнерства посредством заключения соглашений и коллективных договоров</w:t>
      </w:r>
      <w:r w:rsidRPr="004B33D5">
        <w:rPr>
          <w:szCs w:val="28"/>
          <w:lang w:val="ru-RU"/>
        </w:rPr>
        <w:t>:</w:t>
      </w:r>
      <w:r w:rsidRPr="004B33D5">
        <w:rPr>
          <w:szCs w:val="28"/>
        </w:rPr>
        <w:t xml:space="preserve"> установлен контроль за реализацией территориального трехстороннего Соглашения  между администрацией</w:t>
      </w:r>
      <w:r w:rsidRPr="004B33D5">
        <w:rPr>
          <w:szCs w:val="28"/>
          <w:lang w:val="ru-RU"/>
        </w:rPr>
        <w:t xml:space="preserve"> Георгиевского город</w:t>
      </w:r>
      <w:r>
        <w:rPr>
          <w:szCs w:val="28"/>
          <w:lang w:val="ru-RU"/>
        </w:rPr>
        <w:softHyphen/>
      </w:r>
      <w:r w:rsidRPr="004B33D5">
        <w:rPr>
          <w:szCs w:val="28"/>
          <w:lang w:val="ru-RU"/>
        </w:rPr>
        <w:t>ского округа</w:t>
      </w:r>
      <w:r w:rsidRPr="004B33D5">
        <w:rPr>
          <w:szCs w:val="28"/>
        </w:rPr>
        <w:t xml:space="preserve">, профсоюзными объединениями, Объединением работодателей </w:t>
      </w:r>
      <w:r>
        <w:rPr>
          <w:szCs w:val="28"/>
        </w:rPr>
        <w:t>на 20</w:t>
      </w:r>
      <w:r>
        <w:rPr>
          <w:szCs w:val="28"/>
          <w:lang w:val="ru-RU"/>
        </w:rPr>
        <w:t>22</w:t>
      </w:r>
      <w:r>
        <w:rPr>
          <w:szCs w:val="28"/>
        </w:rPr>
        <w:t xml:space="preserve"> – 20</w:t>
      </w:r>
      <w:r>
        <w:rPr>
          <w:szCs w:val="28"/>
          <w:lang w:val="ru-RU"/>
        </w:rPr>
        <w:t>24</w:t>
      </w:r>
      <w:r w:rsidRPr="004B33D5">
        <w:rPr>
          <w:szCs w:val="28"/>
        </w:rPr>
        <w:t xml:space="preserve"> годы</w:t>
      </w:r>
      <w:r w:rsidRPr="004B33D5">
        <w:rPr>
          <w:szCs w:val="28"/>
          <w:lang w:val="ru-RU"/>
        </w:rPr>
        <w:t xml:space="preserve">; </w:t>
      </w:r>
      <w:r w:rsidRPr="004B33D5">
        <w:rPr>
          <w:szCs w:val="28"/>
        </w:rPr>
        <w:t>выстроены деловые партнерские отношения с органами надзора и контроля, объединениями профсоюзо</w:t>
      </w:r>
      <w:r w:rsidRPr="004B33D5">
        <w:rPr>
          <w:szCs w:val="28"/>
          <w:lang w:val="ru-RU"/>
        </w:rPr>
        <w:t>в и работодателей;</w:t>
      </w:r>
      <w:r w:rsidRPr="004B33D5">
        <w:rPr>
          <w:szCs w:val="28"/>
        </w:rPr>
        <w:t xml:space="preserve"> </w:t>
      </w:r>
      <w:r w:rsidRPr="004B33D5">
        <w:rPr>
          <w:szCs w:val="28"/>
          <w:lang w:val="ru-RU"/>
        </w:rPr>
        <w:t xml:space="preserve">регулярно </w:t>
      </w:r>
      <w:r w:rsidRPr="004B33D5">
        <w:rPr>
          <w:szCs w:val="28"/>
        </w:rPr>
        <w:t>пров</w:t>
      </w:r>
      <w:r w:rsidRPr="004B33D5">
        <w:rPr>
          <w:szCs w:val="28"/>
          <w:lang w:val="ru-RU"/>
        </w:rPr>
        <w:t>од</w:t>
      </w:r>
      <w:r>
        <w:rPr>
          <w:szCs w:val="28"/>
          <w:lang w:val="ru-RU"/>
        </w:rPr>
        <w:t>ятся</w:t>
      </w:r>
      <w:r w:rsidRPr="004B33D5">
        <w:rPr>
          <w:szCs w:val="28"/>
          <w:lang w:val="ru-RU"/>
        </w:rPr>
        <w:t xml:space="preserve"> </w:t>
      </w:r>
      <w:r w:rsidRPr="004B33D5">
        <w:rPr>
          <w:szCs w:val="28"/>
        </w:rPr>
        <w:t xml:space="preserve">заседания  трехсторонней комиссии по регулированию социально - трудовых отношений, а также - межведомственной комиссии по профилактике нарушений трудовых прав работников в организациях, расположенных на территории </w:t>
      </w:r>
      <w:r w:rsidRPr="004B33D5">
        <w:rPr>
          <w:szCs w:val="28"/>
          <w:lang w:val="ru-RU"/>
        </w:rPr>
        <w:t>Георгиевского городского округа</w:t>
      </w:r>
      <w:r w:rsidRPr="004B33D5">
        <w:rPr>
          <w:szCs w:val="28"/>
        </w:rPr>
        <w:t>, на которых рассмотрены актуальные вопросы</w:t>
      </w:r>
      <w:r w:rsidRPr="004B33D5">
        <w:rPr>
          <w:szCs w:val="28"/>
          <w:lang w:val="ru-RU"/>
        </w:rPr>
        <w:t xml:space="preserve"> и др.</w:t>
      </w:r>
    </w:p>
    <w:p w:rsidR="00247D6B" w:rsidRPr="004B33D5" w:rsidRDefault="00247D6B" w:rsidP="00247D6B">
      <w:pPr>
        <w:ind w:firstLine="709"/>
        <w:jc w:val="both"/>
        <w:rPr>
          <w:szCs w:val="28"/>
        </w:rPr>
      </w:pPr>
      <w:r w:rsidRPr="00D611FB">
        <w:rPr>
          <w:szCs w:val="28"/>
        </w:rPr>
        <w:t>На сегодняшний день коллективные договоры заключены и действуют в 394 организациях округа</w:t>
      </w:r>
      <w:r>
        <w:rPr>
          <w:szCs w:val="28"/>
        </w:rPr>
        <w:t>,</w:t>
      </w:r>
      <w:r w:rsidRPr="00D611FB">
        <w:rPr>
          <w:szCs w:val="28"/>
        </w:rPr>
        <w:t xml:space="preserve"> </w:t>
      </w:r>
      <w:r>
        <w:rPr>
          <w:szCs w:val="28"/>
        </w:rPr>
        <w:t>д</w:t>
      </w:r>
      <w:r w:rsidRPr="00D611FB">
        <w:rPr>
          <w:szCs w:val="28"/>
        </w:rPr>
        <w:t xml:space="preserve">ействием </w:t>
      </w:r>
      <w:r>
        <w:rPr>
          <w:szCs w:val="28"/>
        </w:rPr>
        <w:t xml:space="preserve">которых </w:t>
      </w:r>
      <w:r w:rsidRPr="00D611FB">
        <w:rPr>
          <w:szCs w:val="28"/>
        </w:rPr>
        <w:t>защищено около 16 тысяч работников.</w:t>
      </w:r>
      <w:r>
        <w:rPr>
          <w:szCs w:val="28"/>
        </w:rPr>
        <w:t xml:space="preserve"> Большая часть (около 60%) коллективны</w:t>
      </w:r>
      <w:r w:rsidR="001C2576">
        <w:rPr>
          <w:szCs w:val="28"/>
        </w:rPr>
        <w:t>х</w:t>
      </w:r>
      <w:r>
        <w:rPr>
          <w:szCs w:val="28"/>
        </w:rPr>
        <w:t xml:space="preserve"> договор</w:t>
      </w:r>
      <w:r w:rsidR="001C2576">
        <w:rPr>
          <w:szCs w:val="28"/>
        </w:rPr>
        <w:t>ов</w:t>
      </w:r>
      <w:r>
        <w:rPr>
          <w:szCs w:val="28"/>
        </w:rPr>
        <w:t xml:space="preserve"> заключен</w:t>
      </w:r>
      <w:r w:rsidR="001C2576">
        <w:rPr>
          <w:szCs w:val="28"/>
        </w:rPr>
        <w:t>а</w:t>
      </w:r>
      <w:r w:rsidRPr="00D611FB">
        <w:rPr>
          <w:szCs w:val="28"/>
        </w:rPr>
        <w:t xml:space="preserve"> в организациях государственной и муниципальной форм собственно</w:t>
      </w:r>
      <w:r w:rsidR="007E4B8C">
        <w:rPr>
          <w:szCs w:val="28"/>
        </w:rPr>
        <w:t xml:space="preserve">сти. </w:t>
      </w:r>
      <w:r>
        <w:rPr>
          <w:szCs w:val="28"/>
        </w:rPr>
        <w:t>Н</w:t>
      </w:r>
      <w:r w:rsidRPr="004B33D5">
        <w:rPr>
          <w:color w:val="000000"/>
          <w:szCs w:val="28"/>
          <w:shd w:val="clear" w:color="auto" w:fill="FFFFFF"/>
        </w:rPr>
        <w:t xml:space="preserve">а повестке дня встал вопрос о необходимости </w:t>
      </w:r>
      <w:r w:rsidRPr="004B33D5">
        <w:rPr>
          <w:szCs w:val="28"/>
        </w:rPr>
        <w:t>вовлечения в колдоговорную кам</w:t>
      </w:r>
      <w:r>
        <w:rPr>
          <w:szCs w:val="28"/>
        </w:rPr>
        <w:softHyphen/>
      </w:r>
      <w:r w:rsidRPr="004B33D5">
        <w:rPr>
          <w:szCs w:val="28"/>
        </w:rPr>
        <w:t>панию организаций внебюджетного сектора экономики.</w:t>
      </w:r>
    </w:p>
    <w:p w:rsidR="00247D6B" w:rsidRPr="00D611FB" w:rsidRDefault="00247D6B" w:rsidP="00247D6B">
      <w:pPr>
        <w:ind w:firstLine="709"/>
        <w:jc w:val="both"/>
        <w:rPr>
          <w:szCs w:val="28"/>
        </w:rPr>
      </w:pPr>
      <w:proofErr w:type="gramStart"/>
      <w:r w:rsidRPr="004B33D5">
        <w:rPr>
          <w:szCs w:val="28"/>
        </w:rPr>
        <w:t>Для чего</w:t>
      </w:r>
      <w:r w:rsidR="007E4B8C">
        <w:rPr>
          <w:szCs w:val="28"/>
        </w:rPr>
        <w:t xml:space="preserve"> в округе</w:t>
      </w:r>
      <w:r>
        <w:rPr>
          <w:szCs w:val="28"/>
        </w:rPr>
        <w:t xml:space="preserve"> регулярно проводится</w:t>
      </w:r>
      <w:r w:rsidRPr="004B33D5">
        <w:rPr>
          <w:szCs w:val="28"/>
        </w:rPr>
        <w:t xml:space="preserve"> ши</w:t>
      </w:r>
      <w:r>
        <w:rPr>
          <w:szCs w:val="28"/>
        </w:rPr>
        <w:softHyphen/>
      </w:r>
      <w:r w:rsidRPr="004B33D5">
        <w:rPr>
          <w:szCs w:val="28"/>
        </w:rPr>
        <w:t>рокая разъяснительная работа в организациях округа о необходимости и целе</w:t>
      </w:r>
      <w:r>
        <w:rPr>
          <w:szCs w:val="28"/>
        </w:rPr>
        <w:softHyphen/>
      </w:r>
      <w:r w:rsidRPr="004B33D5">
        <w:rPr>
          <w:szCs w:val="28"/>
        </w:rPr>
        <w:t>сообразности за</w:t>
      </w:r>
      <w:r w:rsidRPr="004B33D5">
        <w:rPr>
          <w:szCs w:val="28"/>
        </w:rPr>
        <w:softHyphen/>
      </w:r>
      <w:r>
        <w:rPr>
          <w:szCs w:val="28"/>
        </w:rPr>
        <w:t>ключения коллективных договоров в рамках окружных Дней охраны труда;  заседаний</w:t>
      </w:r>
      <w:r w:rsidRPr="00D611FB">
        <w:rPr>
          <w:szCs w:val="28"/>
        </w:rPr>
        <w:t xml:space="preserve"> трехсторонней комиссии, Совета специалистов по охране труда; в период обучения по охране труда в обучающих центрах; в местных средствах массовой информации, на официальных сайтах округа и управле</w:t>
      </w:r>
      <w:r>
        <w:rPr>
          <w:szCs w:val="28"/>
        </w:rPr>
        <w:t>ния.</w:t>
      </w:r>
      <w:proofErr w:type="gramEnd"/>
    </w:p>
    <w:p w:rsidR="007E4B8C" w:rsidRDefault="00247D6B" w:rsidP="00247D6B">
      <w:pPr>
        <w:ind w:firstLine="709"/>
        <w:jc w:val="both"/>
        <w:rPr>
          <w:szCs w:val="28"/>
        </w:rPr>
      </w:pPr>
      <w:r w:rsidRPr="004B33D5">
        <w:rPr>
          <w:szCs w:val="28"/>
        </w:rPr>
        <w:t>С целью вовлечения организаций округа в колдоговорную кампанию спе</w:t>
      </w:r>
      <w:r>
        <w:rPr>
          <w:szCs w:val="28"/>
        </w:rPr>
        <w:softHyphen/>
      </w:r>
      <w:r w:rsidRPr="004B33D5">
        <w:rPr>
          <w:szCs w:val="28"/>
        </w:rPr>
        <w:t xml:space="preserve">циалистами управления </w:t>
      </w:r>
      <w:r>
        <w:rPr>
          <w:szCs w:val="28"/>
        </w:rPr>
        <w:t xml:space="preserve">в </w:t>
      </w:r>
      <w:r w:rsidRPr="004B33D5">
        <w:rPr>
          <w:szCs w:val="28"/>
        </w:rPr>
        <w:t>адрес более 80 работодателей были направлены: письма – напоминания и телефонограммы о целесообразности заключения коллективных договоров, проводились устные консультации с руководите</w:t>
      </w:r>
      <w:r>
        <w:rPr>
          <w:szCs w:val="28"/>
        </w:rPr>
        <w:softHyphen/>
      </w:r>
      <w:r w:rsidRPr="004B33D5">
        <w:rPr>
          <w:szCs w:val="28"/>
        </w:rPr>
        <w:t>лями и представителями трудовых коллективов организаций по содержанию коллективного договора, а также о порядке его принятия и сроках уведоми</w:t>
      </w:r>
      <w:r>
        <w:rPr>
          <w:szCs w:val="28"/>
        </w:rPr>
        <w:softHyphen/>
      </w:r>
      <w:r w:rsidRPr="004B33D5">
        <w:rPr>
          <w:szCs w:val="28"/>
        </w:rPr>
        <w:t xml:space="preserve">тельной регистрации. </w:t>
      </w:r>
    </w:p>
    <w:p w:rsidR="00247D6B" w:rsidRPr="004B33D5" w:rsidRDefault="00247D6B" w:rsidP="00247D6B">
      <w:pPr>
        <w:ind w:firstLine="709"/>
        <w:jc w:val="both"/>
        <w:rPr>
          <w:szCs w:val="28"/>
        </w:rPr>
      </w:pPr>
      <w:r w:rsidRPr="004B33D5">
        <w:rPr>
          <w:szCs w:val="28"/>
        </w:rPr>
        <w:t>Эффективность работы по заключению коллективных договоров в орга</w:t>
      </w:r>
      <w:r>
        <w:rPr>
          <w:szCs w:val="28"/>
        </w:rPr>
        <w:softHyphen/>
      </w:r>
      <w:r w:rsidRPr="004B33D5">
        <w:rPr>
          <w:szCs w:val="28"/>
        </w:rPr>
        <w:t>низациях Георгиевского городского округа зависит в первую очередь от взаи</w:t>
      </w:r>
      <w:r>
        <w:rPr>
          <w:szCs w:val="28"/>
        </w:rPr>
        <w:softHyphen/>
      </w:r>
      <w:r w:rsidRPr="004B33D5">
        <w:rPr>
          <w:szCs w:val="28"/>
        </w:rPr>
        <w:t xml:space="preserve">модействия всех сторон социального партнёрства в рамках работы </w:t>
      </w:r>
      <w:r w:rsidRPr="004B33D5">
        <w:rPr>
          <w:szCs w:val="28"/>
        </w:rPr>
        <w:lastRenderedPageBreak/>
        <w:t>трёхсторон</w:t>
      </w:r>
      <w:r>
        <w:rPr>
          <w:szCs w:val="28"/>
        </w:rPr>
        <w:softHyphen/>
      </w:r>
      <w:r w:rsidRPr="004B33D5">
        <w:rPr>
          <w:szCs w:val="28"/>
        </w:rPr>
        <w:t>ней комиссии по регулированию социально – трудовых отноше</w:t>
      </w:r>
      <w:r>
        <w:rPr>
          <w:szCs w:val="28"/>
        </w:rPr>
        <w:softHyphen/>
      </w:r>
      <w:r w:rsidRPr="004B33D5">
        <w:rPr>
          <w:szCs w:val="28"/>
        </w:rPr>
        <w:t>ний.</w:t>
      </w:r>
      <w:r>
        <w:rPr>
          <w:szCs w:val="28"/>
        </w:rPr>
        <w:t xml:space="preserve"> </w:t>
      </w:r>
    </w:p>
    <w:p w:rsidR="00247D6B" w:rsidRDefault="00247D6B" w:rsidP="00247D6B">
      <w:pPr>
        <w:ind w:firstLine="720"/>
        <w:jc w:val="both"/>
        <w:rPr>
          <w:szCs w:val="28"/>
        </w:rPr>
      </w:pPr>
      <w:r>
        <w:rPr>
          <w:szCs w:val="28"/>
        </w:rPr>
        <w:t>Благодаря взаимодействию с</w:t>
      </w:r>
      <w:r w:rsidRPr="004B33D5">
        <w:rPr>
          <w:szCs w:val="28"/>
        </w:rPr>
        <w:t xml:space="preserve"> представительств</w:t>
      </w:r>
      <w:r>
        <w:rPr>
          <w:szCs w:val="28"/>
        </w:rPr>
        <w:t>ом</w:t>
      </w:r>
      <w:r w:rsidRPr="004B33D5">
        <w:rPr>
          <w:szCs w:val="28"/>
        </w:rPr>
        <w:t xml:space="preserve"> работодателей</w:t>
      </w:r>
      <w:r>
        <w:rPr>
          <w:szCs w:val="28"/>
        </w:rPr>
        <w:t xml:space="preserve"> округа</w:t>
      </w:r>
      <w:r w:rsidRPr="004B33D5">
        <w:rPr>
          <w:szCs w:val="28"/>
        </w:rPr>
        <w:t xml:space="preserve"> под руководством исполнительного директора Объединения работодателей Сербич</w:t>
      </w:r>
      <w:r w:rsidR="00BF3FE3">
        <w:rPr>
          <w:szCs w:val="28"/>
        </w:rPr>
        <w:t>а</w:t>
      </w:r>
      <w:r w:rsidRPr="004B33D5">
        <w:rPr>
          <w:szCs w:val="28"/>
        </w:rPr>
        <w:t xml:space="preserve"> А.М.</w:t>
      </w:r>
      <w:r>
        <w:rPr>
          <w:szCs w:val="28"/>
        </w:rPr>
        <w:t>,</w:t>
      </w:r>
      <w:r w:rsidRPr="004B33D5">
        <w:rPr>
          <w:szCs w:val="28"/>
        </w:rPr>
        <w:t xml:space="preserve"> в состав которого вошли</w:t>
      </w:r>
      <w:r w:rsidR="00BF3FE3">
        <w:rPr>
          <w:szCs w:val="28"/>
        </w:rPr>
        <w:t>,</w:t>
      </w:r>
      <w:r w:rsidRPr="004B33D5">
        <w:rPr>
          <w:b/>
          <w:bCs/>
          <w:szCs w:val="28"/>
        </w:rPr>
        <w:t xml:space="preserve"> </w:t>
      </w:r>
      <w:r w:rsidRPr="004B33D5">
        <w:rPr>
          <w:szCs w:val="28"/>
        </w:rPr>
        <w:t xml:space="preserve"> в том числе представи</w:t>
      </w:r>
      <w:r>
        <w:rPr>
          <w:szCs w:val="28"/>
        </w:rPr>
        <w:softHyphen/>
      </w:r>
      <w:r w:rsidRPr="004B33D5">
        <w:rPr>
          <w:szCs w:val="28"/>
        </w:rPr>
        <w:t>тели среднего и малого бизнеса</w:t>
      </w:r>
      <w:r>
        <w:rPr>
          <w:szCs w:val="28"/>
        </w:rPr>
        <w:t>,</w:t>
      </w:r>
      <w:r w:rsidRPr="004B33D5">
        <w:rPr>
          <w:szCs w:val="28"/>
        </w:rPr>
        <w:t xml:space="preserve"> </w:t>
      </w:r>
      <w:r>
        <w:rPr>
          <w:szCs w:val="28"/>
        </w:rPr>
        <w:t>удалось</w:t>
      </w:r>
      <w:r w:rsidRPr="004B33D5">
        <w:rPr>
          <w:szCs w:val="28"/>
        </w:rPr>
        <w:t xml:space="preserve"> активн</w:t>
      </w:r>
      <w:r>
        <w:rPr>
          <w:szCs w:val="28"/>
        </w:rPr>
        <w:t>ее</w:t>
      </w:r>
      <w:r w:rsidRPr="004B33D5">
        <w:rPr>
          <w:szCs w:val="28"/>
        </w:rPr>
        <w:t xml:space="preserve"> привлекат</w:t>
      </w:r>
      <w:r>
        <w:rPr>
          <w:szCs w:val="28"/>
        </w:rPr>
        <w:t>ь</w:t>
      </w:r>
      <w:r w:rsidRPr="004B33D5">
        <w:rPr>
          <w:szCs w:val="28"/>
        </w:rPr>
        <w:t xml:space="preserve"> организации внебюджетного сектора экономики к социальному партнерству. </w:t>
      </w:r>
      <w:r w:rsidR="007E4B8C">
        <w:rPr>
          <w:szCs w:val="28"/>
        </w:rPr>
        <w:t xml:space="preserve">В настоящее время </w:t>
      </w:r>
      <w:r w:rsidRPr="004B33D5">
        <w:rPr>
          <w:szCs w:val="28"/>
        </w:rPr>
        <w:t>в организациях малого и среднего биз</w:t>
      </w:r>
      <w:r>
        <w:rPr>
          <w:szCs w:val="28"/>
        </w:rPr>
        <w:softHyphen/>
      </w:r>
      <w:r w:rsidRPr="004B33D5">
        <w:rPr>
          <w:szCs w:val="28"/>
        </w:rPr>
        <w:t xml:space="preserve">неса заключено </w:t>
      </w:r>
      <w:r w:rsidR="007E4B8C" w:rsidRPr="00D611FB">
        <w:rPr>
          <w:szCs w:val="28"/>
        </w:rPr>
        <w:t>120 коллективных договоров</w:t>
      </w:r>
      <w:r w:rsidR="007E4B8C">
        <w:rPr>
          <w:szCs w:val="28"/>
        </w:rPr>
        <w:t xml:space="preserve"> (около 30%) от общего числа заключенных.</w:t>
      </w:r>
    </w:p>
    <w:p w:rsidR="00247D6B" w:rsidRPr="004B33D5" w:rsidRDefault="00247D6B" w:rsidP="00247D6B">
      <w:pPr>
        <w:ind w:firstLine="720"/>
        <w:jc w:val="both"/>
        <w:rPr>
          <w:szCs w:val="28"/>
        </w:rPr>
      </w:pPr>
      <w:r>
        <w:rPr>
          <w:szCs w:val="28"/>
        </w:rPr>
        <w:t xml:space="preserve">Большая совместная работа проводится с профсоюзными организациями, в основном, там, где создана профсоюзная организация – заключен коллективный договор. </w:t>
      </w:r>
    </w:p>
    <w:p w:rsidR="00247D6B" w:rsidRDefault="00247D6B" w:rsidP="00247D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Вместе с тем, в</w:t>
      </w:r>
      <w:r w:rsidRPr="004B33D5">
        <w:rPr>
          <w:sz w:val="28"/>
          <w:szCs w:val="28"/>
        </w:rPr>
        <w:t xml:space="preserve"> </w:t>
      </w:r>
      <w:r w:rsidRPr="00B8619F">
        <w:rPr>
          <w:sz w:val="28"/>
          <w:szCs w:val="28"/>
        </w:rPr>
        <w:t>8</w:t>
      </w:r>
      <w:r w:rsidR="00B8619F" w:rsidRPr="00B8619F">
        <w:rPr>
          <w:sz w:val="28"/>
          <w:szCs w:val="28"/>
          <w:lang w:val="ru-RU"/>
        </w:rPr>
        <w:t>4</w:t>
      </w:r>
      <w:r w:rsidRPr="00B8619F">
        <w:rPr>
          <w:sz w:val="28"/>
          <w:szCs w:val="28"/>
        </w:rPr>
        <w:t xml:space="preserve"> (</w:t>
      </w:r>
      <w:r w:rsidR="00B8619F" w:rsidRPr="00B8619F">
        <w:rPr>
          <w:sz w:val="28"/>
          <w:szCs w:val="28"/>
          <w:lang w:val="ru-RU"/>
        </w:rPr>
        <w:t>70,0</w:t>
      </w:r>
      <w:r w:rsidRPr="00B8619F">
        <w:rPr>
          <w:sz w:val="28"/>
          <w:szCs w:val="28"/>
        </w:rPr>
        <w:t xml:space="preserve">%) </w:t>
      </w:r>
      <w:r w:rsidRPr="004B33D5">
        <w:rPr>
          <w:sz w:val="28"/>
          <w:szCs w:val="28"/>
        </w:rPr>
        <w:t>коллективн</w:t>
      </w:r>
      <w:r w:rsidR="00B8619F">
        <w:rPr>
          <w:sz w:val="28"/>
          <w:szCs w:val="28"/>
          <w:lang w:val="ru-RU"/>
        </w:rPr>
        <w:t>ых</w:t>
      </w:r>
      <w:r w:rsidRPr="004B33D5">
        <w:rPr>
          <w:sz w:val="28"/>
          <w:szCs w:val="28"/>
        </w:rPr>
        <w:t xml:space="preserve"> договор</w:t>
      </w:r>
      <w:r w:rsidR="00B8619F">
        <w:rPr>
          <w:sz w:val="28"/>
          <w:szCs w:val="28"/>
          <w:lang w:val="ru-RU"/>
        </w:rPr>
        <w:t>ах</w:t>
      </w:r>
      <w:r w:rsidRPr="004B33D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внебюджетного сек</w:t>
      </w:r>
      <w:r>
        <w:rPr>
          <w:sz w:val="28"/>
          <w:szCs w:val="28"/>
        </w:rPr>
        <w:softHyphen/>
        <w:t xml:space="preserve">тора экономики </w:t>
      </w:r>
      <w:r w:rsidRPr="004B33D5">
        <w:rPr>
          <w:color w:val="000000"/>
          <w:sz w:val="28"/>
          <w:szCs w:val="28"/>
        </w:rPr>
        <w:t>работники, к сожалению, пока не объединены в профсоюзы, их интересы представлены иными представител</w:t>
      </w:r>
      <w:r>
        <w:rPr>
          <w:color w:val="000000"/>
          <w:sz w:val="28"/>
          <w:szCs w:val="28"/>
          <w:lang w:val="ru-RU"/>
        </w:rPr>
        <w:t>ьными органами</w:t>
      </w:r>
      <w:r w:rsidRPr="004B33D5">
        <w:rPr>
          <w:color w:val="000000"/>
          <w:sz w:val="28"/>
          <w:szCs w:val="28"/>
        </w:rPr>
        <w:t>, но коллективный дого</w:t>
      </w:r>
      <w:r>
        <w:rPr>
          <w:color w:val="000000"/>
          <w:sz w:val="28"/>
          <w:szCs w:val="28"/>
        </w:rPr>
        <w:softHyphen/>
      </w:r>
      <w:r w:rsidRPr="004B33D5">
        <w:rPr>
          <w:color w:val="000000"/>
          <w:sz w:val="28"/>
          <w:szCs w:val="28"/>
        </w:rPr>
        <w:t>вор регулирует социально-трудовые отношения работников и работодателя, сохраняет баланс их интересов.</w:t>
      </w:r>
    </w:p>
    <w:p w:rsidR="00247D6B" w:rsidRPr="00BF3FE3" w:rsidRDefault="00247D6B" w:rsidP="00247D6B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4B33D5">
        <w:rPr>
          <w:sz w:val="28"/>
          <w:szCs w:val="28"/>
        </w:rPr>
        <w:t>Важно отметить, что в условиях экономических трудностей, ряду руко</w:t>
      </w:r>
      <w:r>
        <w:rPr>
          <w:sz w:val="28"/>
          <w:szCs w:val="28"/>
        </w:rPr>
        <w:softHyphen/>
      </w:r>
      <w:r w:rsidRPr="004B33D5">
        <w:rPr>
          <w:sz w:val="28"/>
          <w:szCs w:val="28"/>
        </w:rPr>
        <w:t xml:space="preserve">водителей </w:t>
      </w:r>
      <w:bookmarkStart w:id="0" w:name="_GoBack"/>
      <w:bookmarkEnd w:id="0"/>
      <w:r w:rsidRPr="004B33D5">
        <w:rPr>
          <w:sz w:val="28"/>
          <w:szCs w:val="28"/>
        </w:rPr>
        <w:t>внебюджетного сектора экономики удаётся сохранять дополни</w:t>
      </w:r>
      <w:r>
        <w:rPr>
          <w:sz w:val="28"/>
          <w:szCs w:val="28"/>
        </w:rPr>
        <w:softHyphen/>
      </w:r>
      <w:r w:rsidRPr="004B33D5">
        <w:rPr>
          <w:sz w:val="28"/>
          <w:szCs w:val="28"/>
        </w:rPr>
        <w:t>тельные трудовые и социально - экономические гарантии, направленные на социальную защиту работников (дополнительные отпуска, оплачиваемые дни к торжественным датам, а также по случаю смерти близких родственни</w:t>
      </w:r>
      <w:r w:rsidRPr="004B33D5">
        <w:rPr>
          <w:sz w:val="28"/>
          <w:szCs w:val="28"/>
        </w:rPr>
        <w:softHyphen/>
        <w:t>ков), предотвращение трудовых конфликтов, а также дополнительные усло</w:t>
      </w:r>
      <w:r>
        <w:rPr>
          <w:sz w:val="28"/>
          <w:szCs w:val="28"/>
        </w:rPr>
        <w:t xml:space="preserve">вия </w:t>
      </w:r>
      <w:r w:rsidRPr="004B33D5">
        <w:rPr>
          <w:sz w:val="28"/>
          <w:szCs w:val="28"/>
        </w:rPr>
        <w:t>премирования, надбавки, доплаты и др</w:t>
      </w:r>
      <w:r w:rsidRPr="007E4B8C">
        <w:rPr>
          <w:color w:val="FF0000"/>
          <w:sz w:val="28"/>
          <w:szCs w:val="28"/>
        </w:rPr>
        <w:t>.</w:t>
      </w:r>
    </w:p>
    <w:p w:rsidR="00247D6B" w:rsidRPr="004B33D5" w:rsidRDefault="00247D6B" w:rsidP="00247D6B">
      <w:pPr>
        <w:tabs>
          <w:tab w:val="num" w:pos="1260"/>
        </w:tabs>
        <w:ind w:firstLine="720"/>
        <w:jc w:val="both"/>
        <w:rPr>
          <w:szCs w:val="28"/>
        </w:rPr>
      </w:pPr>
      <w:r w:rsidRPr="004B33D5">
        <w:rPr>
          <w:szCs w:val="28"/>
        </w:rPr>
        <w:t>Трудности становления развитых форм социального партнерства свя</w:t>
      </w:r>
      <w:r>
        <w:rPr>
          <w:szCs w:val="28"/>
        </w:rPr>
        <w:softHyphen/>
      </w:r>
      <w:r w:rsidRPr="004B33D5">
        <w:rPr>
          <w:szCs w:val="28"/>
        </w:rPr>
        <w:t>заны с менталитетом наемных работников, большинство которых не обла</w:t>
      </w:r>
      <w:r>
        <w:rPr>
          <w:szCs w:val="28"/>
        </w:rPr>
        <w:softHyphen/>
      </w:r>
      <w:r w:rsidRPr="004B33D5">
        <w:rPr>
          <w:szCs w:val="28"/>
        </w:rPr>
        <w:t>дают знаниями и навыками социального партнерства, не могут профессио</w:t>
      </w:r>
      <w:r>
        <w:rPr>
          <w:szCs w:val="28"/>
        </w:rPr>
        <w:softHyphen/>
      </w:r>
      <w:r w:rsidRPr="004B33D5">
        <w:rPr>
          <w:szCs w:val="28"/>
        </w:rPr>
        <w:t>нально вести диалог с работодателями о цене рабочей силы</w:t>
      </w:r>
      <w:r>
        <w:rPr>
          <w:szCs w:val="28"/>
        </w:rPr>
        <w:t>,</w:t>
      </w:r>
      <w:r w:rsidRPr="004B33D5">
        <w:rPr>
          <w:szCs w:val="28"/>
        </w:rPr>
        <w:t xml:space="preserve"> главным препятст</w:t>
      </w:r>
      <w:r>
        <w:rPr>
          <w:szCs w:val="28"/>
        </w:rPr>
        <w:softHyphen/>
      </w:r>
      <w:r w:rsidRPr="004B33D5">
        <w:rPr>
          <w:szCs w:val="28"/>
        </w:rPr>
        <w:t>вием для соблюдения и защиты их трудовых прав являются они сами. Работники боятся потерять место и не желают вступать в конфликт с работодателем. Конечно, нам предстоит ещё немало сделать в организации коллективно – договорной работы, особенно касающейся малого и среднего бизнеса.</w:t>
      </w:r>
      <w:r>
        <w:rPr>
          <w:szCs w:val="28"/>
        </w:rPr>
        <w:t xml:space="preserve"> </w:t>
      </w:r>
    </w:p>
    <w:p w:rsidR="00247D6B" w:rsidRDefault="00247D6B" w:rsidP="00247D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33D5">
        <w:rPr>
          <w:sz w:val="28"/>
          <w:szCs w:val="28"/>
        </w:rPr>
        <w:t xml:space="preserve">Но вместе с тем, благодаря слаженной работе всех заинтересованных ведомств, сторон социального партнерства, в  целом эффективность системы социального партнерства в Георгиевском городском округе подтверждается отсутствием забастовок, коллективных трудовых споров уже на протяжении многих лет и сохраняющейся социальной стабильностью. </w:t>
      </w:r>
    </w:p>
    <w:p w:rsidR="00805C4A" w:rsidRDefault="00805C4A" w:rsidP="00805C4A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05C4A" w:rsidRDefault="00805C4A" w:rsidP="00805C4A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05C4A" w:rsidRDefault="00805C4A" w:rsidP="00805C4A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05C4A" w:rsidRPr="00805C4A" w:rsidRDefault="00805C4A" w:rsidP="00805C4A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УТСЗН администрации ГГО СК                                Ю.И.Капшук</w:t>
      </w:r>
    </w:p>
    <w:p w:rsidR="005337D4" w:rsidRDefault="005337D4"/>
    <w:sectPr w:rsidR="0053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6B"/>
    <w:rsid w:val="001C2576"/>
    <w:rsid w:val="00247D6B"/>
    <w:rsid w:val="005337D4"/>
    <w:rsid w:val="0065047D"/>
    <w:rsid w:val="007E4B8C"/>
    <w:rsid w:val="00805C4A"/>
    <w:rsid w:val="00B8619F"/>
    <w:rsid w:val="00B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D6B"/>
    <w:pPr>
      <w:tabs>
        <w:tab w:val="center" w:pos="4153"/>
        <w:tab w:val="right" w:pos="8306"/>
      </w:tabs>
    </w:pPr>
    <w:rPr>
      <w:kern w:val="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7D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link w:val="a6"/>
    <w:unhideWhenUsed/>
    <w:rsid w:val="00247D6B"/>
    <w:pPr>
      <w:spacing w:before="100" w:beforeAutospacing="1" w:after="100" w:afterAutospacing="1"/>
    </w:pPr>
    <w:rPr>
      <w:kern w:val="0"/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247D6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kern w:val="0"/>
      <w:sz w:val="24"/>
      <w:szCs w:val="24"/>
    </w:rPr>
  </w:style>
  <w:style w:type="character" w:customStyle="1" w:styleId="FontStyle11">
    <w:name w:val="Font Style11"/>
    <w:uiPriority w:val="99"/>
    <w:rsid w:val="00247D6B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link w:val="a5"/>
    <w:locked/>
    <w:rsid w:val="00247D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D6B"/>
    <w:pPr>
      <w:tabs>
        <w:tab w:val="center" w:pos="4153"/>
        <w:tab w:val="right" w:pos="8306"/>
      </w:tabs>
    </w:pPr>
    <w:rPr>
      <w:kern w:val="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7D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link w:val="a6"/>
    <w:unhideWhenUsed/>
    <w:rsid w:val="00247D6B"/>
    <w:pPr>
      <w:spacing w:before="100" w:beforeAutospacing="1" w:after="100" w:afterAutospacing="1"/>
    </w:pPr>
    <w:rPr>
      <w:kern w:val="0"/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247D6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kern w:val="0"/>
      <w:sz w:val="24"/>
      <w:szCs w:val="24"/>
    </w:rPr>
  </w:style>
  <w:style w:type="character" w:customStyle="1" w:styleId="FontStyle11">
    <w:name w:val="Font Style11"/>
    <w:uiPriority w:val="99"/>
    <w:rsid w:val="00247D6B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link w:val="a5"/>
    <w:locked/>
    <w:rsid w:val="00247D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</cp:lastModifiedBy>
  <cp:revision>5</cp:revision>
  <cp:lastPrinted>2023-09-14T04:59:00Z</cp:lastPrinted>
  <dcterms:created xsi:type="dcterms:W3CDTF">2023-09-08T11:42:00Z</dcterms:created>
  <dcterms:modified xsi:type="dcterms:W3CDTF">2023-09-14T05:02:00Z</dcterms:modified>
</cp:coreProperties>
</file>